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52B" w:rsidRDefault="00C0452B" w:rsidP="001D7AD7">
      <w:pPr>
        <w:pStyle w:val="Figure"/>
      </w:pPr>
      <w:r w:rsidRPr="004E1858">
        <w:rPr>
          <w:noProof/>
          <w:lang w:val="hu-HU"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95.25pt;height:144.75pt;visibility:visible">
            <v:imagedata r:id="rId7" o:title=""/>
          </v:shape>
        </w:pict>
      </w:r>
    </w:p>
    <w:p w:rsidR="00C0452B" w:rsidRDefault="00C0452B" w:rsidP="001D7AD7">
      <w:pPr>
        <w:pStyle w:val="TableSpacing"/>
      </w:pPr>
    </w:p>
    <w:p w:rsidR="00C0452B" w:rsidRDefault="00C0452B" w:rsidP="001D7AD7">
      <w:pPr>
        <w:pStyle w:val="DSTOC1-0"/>
      </w:pPr>
      <w:r>
        <w:t>Application Virtualization Management Pack-Handbuch für Operations Manager 2007</w:t>
      </w:r>
    </w:p>
    <w:p w:rsidR="00C0452B" w:rsidRDefault="00C0452B" w:rsidP="001D7AD7">
      <w:r>
        <w:t>Microsoft Corporation</w:t>
      </w:r>
    </w:p>
    <w:p w:rsidR="00C0452B" w:rsidRDefault="00C0452B" w:rsidP="001D7AD7">
      <w:r>
        <w:t xml:space="preserve">Veröffentlicht: </w:t>
      </w:r>
    </w:p>
    <w:p w:rsidR="00C0452B" w:rsidRDefault="00C0452B" w:rsidP="001D7AD7">
      <w:r>
        <w:t xml:space="preserve">Senden Sie Vorschläge und Anmerkungen zu diesem Dokument an </w:t>
      </w:r>
      <w:hyperlink r:id="rId8" w:history="1">
        <w:r>
          <w:rPr>
            <w:rStyle w:val="Hyperlink"/>
            <w:sz w:val="20"/>
          </w:rPr>
          <w:t>mpgfeed@microsoft.com</w:t>
        </w:r>
      </w:hyperlink>
      <w:r>
        <w:t>. Bitte geben Sie in Ihrem Feedback den Namen des Management Pack-Handbuchs an.</w:t>
      </w:r>
    </w:p>
    <w:p w:rsidR="00C0452B" w:rsidRDefault="00C0452B" w:rsidP="001D7AD7">
      <w:pPr>
        <w:pStyle w:val="DSTOC1-0"/>
        <w:sectPr w:rsidR="00C0452B" w:rsidSect="001D7AD7">
          <w:headerReference w:type="even" r:id="rId9"/>
          <w:footerReference w:type="even" r:id="rId10"/>
          <w:pgSz w:w="12240" w:h="15840" w:code="1"/>
          <w:pgMar w:top="1440" w:right="1800" w:bottom="1440" w:left="1800" w:header="1440" w:footer="1440" w:gutter="0"/>
          <w:cols w:space="708"/>
          <w:docGrid w:linePitch="272"/>
        </w:sectPr>
      </w:pPr>
    </w:p>
    <w:p w:rsidR="00C0452B" w:rsidRDefault="00C0452B" w:rsidP="001D7AD7">
      <w:pPr>
        <w:pStyle w:val="DSTOC1-0"/>
      </w:pPr>
      <w:r>
        <w:t>Copyright</w:t>
      </w:r>
    </w:p>
    <w:p w:rsidR="00C0452B" w:rsidRDefault="00C0452B" w:rsidP="001D7AD7">
      <w:r>
        <w:t xml:space="preserve">Die in diesen Unterlagen enthaltenen Angaben und Daten, einschließlich URLs und anderen Verweisen auf Internetwebsites, können ohne vorherige Ankündigung geändert werden. Die in den Beispielen verwendeten Firmen, Organisationen, Produkte, Domänennamen, E-Mail-Adressen, Logos, Personen, Orte und Ereignisse sind frei erfunden, soweit nichts anderes angegeben ist. Jede Ähnlichkeit mit bestehenden Firmen, Organisationen, Produkten, Domänennamen, E-Mail-Adressen, Logos, Personen, Orten und Ereignissen ist rein zufällig. Die Benutzer sind verpflichtet, sich an alle anwendbaren Urheberrechtsgesetze zu halten. Unabhängig von der Anwendbarkeit der entsprechenden Urheberrechtsgesetze darf ohne ausdrückliche schriftliche Erlaubnis der Microsoft Corporation kein Teil dieses Dokuments für irgendwelche Zwecke vervielfältigt oder in einem Datenempfangssystem gespeichert oder darin eingelesen werden, unabhängig davon, auf welche Art und Weise oder mit welchen Mitteln (elektronisch, mechanisch, durch Fotokopieren, Aufzeichnen usw.) dies geschieht. </w:t>
      </w:r>
    </w:p>
    <w:p w:rsidR="00C0452B" w:rsidRDefault="00C0452B" w:rsidP="001D7AD7">
      <w:r>
        <w:t>Es ist möglich, dass Microsoft Rechte an Patenten bzw. angemeldeten Patenten, an Marken, Urheberrechten oder sonstigem geistigem Eigentum besitzt, die sich auf den fachlichen Inhalt dieses Dokuments beziehen. Das Bereitstellen dieses Dokuments gibt Ihnen jedoch keinen Anspruch auf diese Patente, Marken, Urheberrechte oder auf sonstiges geistiges Eigentum, es sei denn, dies wird ausdrücklich in den schriftlichen Lizenzverträgen von Microsoft eingeräumt.</w:t>
      </w:r>
    </w:p>
    <w:p w:rsidR="00C0452B" w:rsidRDefault="00C0452B" w:rsidP="001D7AD7">
      <w:r>
        <w:t>© 2008 Microsoft Corporation. Alle Rechte vorbehalten.</w:t>
      </w:r>
    </w:p>
    <w:p w:rsidR="00C0452B" w:rsidRDefault="00C0452B" w:rsidP="001D7AD7">
      <w:r>
        <w:t xml:space="preserve">Microsoft, MS-DOS, Windows, Windows Server und Active Directory sind entweder eingetragene Marken oder Marken der Microsoft Corporation in den </w:t>
      </w:r>
      <w:smartTag w:uri="urn:schemas-microsoft-com:office:smarttags" w:element="place">
        <w:smartTag w:uri="urn:schemas-microsoft-com:office:smarttags" w:element="country-region">
          <w:r>
            <w:t>USA</w:t>
          </w:r>
        </w:smartTag>
      </w:smartTag>
      <w:r>
        <w:t xml:space="preserve"> und/oder anderen Ländern.</w:t>
      </w:r>
      <w:smartTag w:uri="urn:schemas-microsoft-com:office:smarttags" w:element="PlaceType">
        <w:r>
          <w:t>United States</w:t>
        </w:r>
      </w:smartTag>
    </w:p>
    <w:p w:rsidR="00C0452B" w:rsidRDefault="00C0452B" w:rsidP="001D7AD7">
      <w:r>
        <w:t xml:space="preserve">Alle weiteren Marken sind geschützte Marken ihrer jeweiligen Eigentümer. </w:t>
      </w:r>
    </w:p>
    <w:p w:rsidR="00C0452B" w:rsidRDefault="00C0452B" w:rsidP="001D7AD7">
      <w:pPr>
        <w:pStyle w:val="DSTOC2-0"/>
      </w:pPr>
      <w:r>
        <w:t>Revisionsverlauf</w:t>
      </w:r>
    </w:p>
    <w:p w:rsidR="00C0452B" w:rsidRDefault="00C0452B" w:rsidP="001D7AD7">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4406"/>
        <w:gridCol w:w="4406"/>
      </w:tblGrid>
      <w:tr w:rsidR="00C0452B">
        <w:trPr>
          <w:tblHeader/>
        </w:trPr>
        <w:tc>
          <w:tcPr>
            <w:tcW w:w="4406" w:type="dxa"/>
            <w:tcBorders>
              <w:top w:val="single" w:sz="12" w:space="0" w:color="808080"/>
              <w:bottom w:val="single" w:sz="4" w:space="0" w:color="808080"/>
            </w:tcBorders>
            <w:shd w:val="clear" w:color="auto" w:fill="D9D9D9"/>
          </w:tcPr>
          <w:p w:rsidR="00C0452B" w:rsidRPr="001D7AD7" w:rsidRDefault="00C0452B" w:rsidP="001D7AD7">
            <w:pPr>
              <w:keepNext/>
              <w:rPr>
                <w:b/>
                <w:sz w:val="18"/>
                <w:szCs w:val="18"/>
              </w:rPr>
            </w:pPr>
            <w:r>
              <w:rPr>
                <w:b/>
                <w:sz w:val="18"/>
                <w:szCs w:val="18"/>
              </w:rPr>
              <w:t>Veröffentlichungsdatum</w:t>
            </w:r>
          </w:p>
        </w:tc>
        <w:tc>
          <w:tcPr>
            <w:tcW w:w="4406" w:type="dxa"/>
            <w:tcBorders>
              <w:top w:val="single" w:sz="12" w:space="0" w:color="808080"/>
              <w:bottom w:val="single" w:sz="4" w:space="0" w:color="808080"/>
            </w:tcBorders>
            <w:shd w:val="clear" w:color="auto" w:fill="D9D9D9"/>
          </w:tcPr>
          <w:p w:rsidR="00C0452B" w:rsidRPr="001D7AD7" w:rsidRDefault="00C0452B" w:rsidP="001D7AD7">
            <w:pPr>
              <w:keepNext/>
              <w:rPr>
                <w:b/>
                <w:sz w:val="18"/>
                <w:szCs w:val="18"/>
              </w:rPr>
            </w:pPr>
            <w:r>
              <w:rPr>
                <w:b/>
                <w:sz w:val="18"/>
                <w:szCs w:val="18"/>
              </w:rPr>
              <w:t>Änderungen</w:t>
            </w:r>
          </w:p>
        </w:tc>
      </w:tr>
      <w:tr w:rsidR="00C0452B">
        <w:tc>
          <w:tcPr>
            <w:tcW w:w="4406" w:type="dxa"/>
            <w:tcBorders>
              <w:bottom w:val="single" w:sz="12" w:space="0" w:color="808080"/>
            </w:tcBorders>
          </w:tcPr>
          <w:p w:rsidR="00C0452B" w:rsidRDefault="00C0452B" w:rsidP="00A92557">
            <w:r>
              <w:t>25. August 2008</w:t>
            </w:r>
          </w:p>
        </w:tc>
        <w:tc>
          <w:tcPr>
            <w:tcW w:w="4406" w:type="dxa"/>
            <w:tcBorders>
              <w:bottom w:val="single" w:sz="12" w:space="0" w:color="808080"/>
            </w:tcBorders>
          </w:tcPr>
          <w:p w:rsidR="00C0452B" w:rsidRDefault="00C0452B" w:rsidP="00A92557">
            <w:r>
              <w:t>Ursprüngliche Veröffentlichung dieses Handbuchs</w:t>
            </w:r>
          </w:p>
        </w:tc>
      </w:tr>
    </w:tbl>
    <w:p w:rsidR="00C0452B" w:rsidRDefault="00C0452B" w:rsidP="001D7AD7">
      <w:pPr>
        <w:pStyle w:val="TableSpacing"/>
      </w:pPr>
    </w:p>
    <w:p w:rsidR="00C0452B" w:rsidRDefault="00C0452B" w:rsidP="001D7AD7"/>
    <w:p w:rsidR="00C0452B" w:rsidRDefault="00C0452B" w:rsidP="001D7AD7">
      <w:pPr>
        <w:pStyle w:val="DSTOC1-0"/>
        <w:sectPr w:rsidR="00C0452B" w:rsidSect="001D7AD7">
          <w:footerReference w:type="default" r:id="rId11"/>
          <w:pgSz w:w="12240" w:h="15840" w:code="1"/>
          <w:pgMar w:top="1440" w:right="1800" w:bottom="1440" w:left="1800" w:header="1440" w:footer="1440" w:gutter="0"/>
          <w:cols w:space="708"/>
          <w:docGrid w:linePitch="272"/>
        </w:sectPr>
      </w:pPr>
    </w:p>
    <w:p w:rsidR="00C0452B" w:rsidRDefault="00C0452B" w:rsidP="00DA4CDB">
      <w:pPr>
        <w:pStyle w:val="DSTOC1-0"/>
        <w:rPr>
          <w:rFonts w:ascii="Calibri" w:hAnsi="Calibri"/>
          <w:b w:val="0"/>
          <w:bCs w:val="0"/>
          <w:noProof/>
          <w:kern w:val="0"/>
          <w:sz w:val="22"/>
          <w:szCs w:val="22"/>
        </w:rPr>
      </w:pPr>
      <w:r>
        <w:t>Inhalt</w:t>
      </w:r>
      <w:r>
        <w:fldChar w:fldCharType="begin"/>
      </w:r>
      <w:r>
        <w:instrText xml:space="preserve"> TOC \f \h \t "DSTOC1-1,1,DSTOC2-2,2,DSTOC1-2,2,DSTOC3-3,3,DSTOC2-3,3,DSTOC1-3,3,DSTOC4-4,4,DSTOC3-4,4,DSTOC2-4,4,DSTOC1-4,4,DSTOC5-5,5,DSTOC4-5,5,DSTOC3-5,5,DSTOC2-5,5,DSTOC1-5,5," </w:instrText>
      </w:r>
      <w:r>
        <w:fldChar w:fldCharType="separate"/>
      </w:r>
    </w:p>
    <w:p w:rsidR="00C0452B" w:rsidRDefault="00C0452B">
      <w:pPr>
        <w:pStyle w:val="TOC2"/>
        <w:tabs>
          <w:tab w:val="right" w:leader="dot" w:pos="8630"/>
        </w:tabs>
        <w:rPr>
          <w:rFonts w:ascii="Times New Roman" w:hAnsi="Times New Roman"/>
          <w:noProof/>
          <w:kern w:val="2"/>
          <w:sz w:val="21"/>
          <w:szCs w:val="24"/>
          <w:lang w:eastAsia="zh-CN"/>
        </w:rPr>
      </w:pPr>
      <w:r>
        <w:fldChar w:fldCharType="end"/>
      </w:r>
      <w:r>
        <w:fldChar w:fldCharType="begin"/>
      </w:r>
      <w:r>
        <w:instrText xml:space="preserve"> TOC \o "1-3" \h \z \u </w:instrText>
      </w:r>
      <w:r>
        <w:fldChar w:fldCharType="separate"/>
      </w:r>
      <w:hyperlink w:anchor="_Toc205651278" w:history="1">
        <w:r w:rsidRPr="0077508B">
          <w:rPr>
            <w:rStyle w:val="Hyperlink"/>
            <w:noProof/>
          </w:rPr>
          <w:t>Application Virtualization 4.5 Management Pack-Handbuch</w:t>
        </w:r>
        <w:r>
          <w:rPr>
            <w:noProof/>
            <w:webHidden/>
          </w:rPr>
          <w:tab/>
        </w:r>
        <w:r>
          <w:rPr>
            <w:noProof/>
            <w:webHidden/>
          </w:rPr>
          <w:fldChar w:fldCharType="begin"/>
        </w:r>
        <w:r>
          <w:rPr>
            <w:noProof/>
            <w:webHidden/>
          </w:rPr>
          <w:instrText xml:space="preserve"> PAGEREF _Toc205651278 \h </w:instrText>
        </w:r>
        <w:r>
          <w:rPr>
            <w:noProof/>
            <w:webHidden/>
          </w:rPr>
        </w:r>
        <w:r>
          <w:rPr>
            <w:noProof/>
            <w:webHidden/>
          </w:rPr>
          <w:fldChar w:fldCharType="separate"/>
        </w:r>
        <w:r>
          <w:rPr>
            <w:noProof/>
            <w:webHidden/>
          </w:rPr>
          <w:t>5</w:t>
        </w:r>
        <w:r>
          <w:rPr>
            <w:noProof/>
            <w:webHidden/>
          </w:rPr>
          <w:fldChar w:fldCharType="end"/>
        </w:r>
      </w:hyperlink>
    </w:p>
    <w:p w:rsidR="00C0452B" w:rsidRDefault="00C0452B">
      <w:pPr>
        <w:pStyle w:val="TOC2"/>
        <w:tabs>
          <w:tab w:val="right" w:leader="dot" w:pos="8630"/>
        </w:tabs>
        <w:rPr>
          <w:rFonts w:ascii="Times New Roman" w:hAnsi="Times New Roman"/>
          <w:noProof/>
          <w:kern w:val="2"/>
          <w:sz w:val="21"/>
          <w:szCs w:val="24"/>
          <w:lang w:eastAsia="zh-CN"/>
        </w:rPr>
      </w:pPr>
      <w:hyperlink w:anchor="_Toc205651279" w:history="1">
        <w:r w:rsidRPr="0077508B">
          <w:rPr>
            <w:rStyle w:val="Hyperlink"/>
            <w:noProof/>
          </w:rPr>
          <w:t>Einführung in das Application Virtualization 4.5 Management Pack</w:t>
        </w:r>
        <w:r>
          <w:rPr>
            <w:noProof/>
            <w:webHidden/>
          </w:rPr>
          <w:tab/>
        </w:r>
        <w:r>
          <w:rPr>
            <w:noProof/>
            <w:webHidden/>
          </w:rPr>
          <w:fldChar w:fldCharType="begin"/>
        </w:r>
        <w:r>
          <w:rPr>
            <w:noProof/>
            <w:webHidden/>
          </w:rPr>
          <w:instrText xml:space="preserve"> PAGEREF _Toc205651279 \h </w:instrText>
        </w:r>
        <w:r>
          <w:rPr>
            <w:noProof/>
            <w:webHidden/>
          </w:rPr>
        </w:r>
        <w:r>
          <w:rPr>
            <w:noProof/>
            <w:webHidden/>
          </w:rPr>
          <w:fldChar w:fldCharType="separate"/>
        </w:r>
        <w:r>
          <w:rPr>
            <w:noProof/>
            <w:webHidden/>
          </w:rPr>
          <w:t>5</w:t>
        </w:r>
        <w:r>
          <w:rPr>
            <w:noProof/>
            <w:webHidden/>
          </w:rPr>
          <w:fldChar w:fldCharType="end"/>
        </w:r>
      </w:hyperlink>
    </w:p>
    <w:p w:rsidR="00C0452B" w:rsidRDefault="00C0452B">
      <w:pPr>
        <w:pStyle w:val="TOC3"/>
        <w:tabs>
          <w:tab w:val="right" w:leader="dot" w:pos="8630"/>
        </w:tabs>
        <w:rPr>
          <w:rFonts w:ascii="Times New Roman" w:hAnsi="Times New Roman"/>
          <w:noProof/>
          <w:kern w:val="2"/>
          <w:sz w:val="21"/>
          <w:szCs w:val="24"/>
          <w:lang w:eastAsia="zh-CN"/>
        </w:rPr>
      </w:pPr>
      <w:hyperlink w:anchor="_Toc205651280" w:history="1">
        <w:r w:rsidRPr="0077508B">
          <w:rPr>
            <w:rStyle w:val="Hyperlink"/>
            <w:noProof/>
          </w:rPr>
          <w:t>Unterstützte Konfigurationen</w:t>
        </w:r>
        <w:r>
          <w:rPr>
            <w:noProof/>
            <w:webHidden/>
          </w:rPr>
          <w:tab/>
        </w:r>
        <w:r>
          <w:rPr>
            <w:noProof/>
            <w:webHidden/>
          </w:rPr>
          <w:fldChar w:fldCharType="begin"/>
        </w:r>
        <w:r>
          <w:rPr>
            <w:noProof/>
            <w:webHidden/>
          </w:rPr>
          <w:instrText xml:space="preserve"> PAGEREF _Toc205651280 \h </w:instrText>
        </w:r>
        <w:r>
          <w:rPr>
            <w:noProof/>
            <w:webHidden/>
          </w:rPr>
        </w:r>
        <w:r>
          <w:rPr>
            <w:noProof/>
            <w:webHidden/>
          </w:rPr>
          <w:fldChar w:fldCharType="separate"/>
        </w:r>
        <w:r>
          <w:rPr>
            <w:noProof/>
            <w:webHidden/>
          </w:rPr>
          <w:t>6</w:t>
        </w:r>
        <w:r>
          <w:rPr>
            <w:noProof/>
            <w:webHidden/>
          </w:rPr>
          <w:fldChar w:fldCharType="end"/>
        </w:r>
      </w:hyperlink>
    </w:p>
    <w:p w:rsidR="00C0452B" w:rsidRDefault="00C0452B">
      <w:pPr>
        <w:pStyle w:val="TOC2"/>
        <w:tabs>
          <w:tab w:val="right" w:leader="dot" w:pos="8630"/>
        </w:tabs>
        <w:rPr>
          <w:rFonts w:ascii="Times New Roman" w:hAnsi="Times New Roman"/>
          <w:noProof/>
          <w:kern w:val="2"/>
          <w:sz w:val="21"/>
          <w:szCs w:val="24"/>
          <w:lang w:eastAsia="zh-CN"/>
        </w:rPr>
      </w:pPr>
      <w:hyperlink w:anchor="_Toc205651281" w:history="1">
        <w:r w:rsidRPr="0077508B">
          <w:rPr>
            <w:rStyle w:val="Hyperlink"/>
            <w:noProof/>
          </w:rPr>
          <w:t>Erste Schritte</w:t>
        </w:r>
        <w:r>
          <w:rPr>
            <w:noProof/>
            <w:webHidden/>
          </w:rPr>
          <w:tab/>
        </w:r>
        <w:r>
          <w:rPr>
            <w:noProof/>
            <w:webHidden/>
          </w:rPr>
          <w:fldChar w:fldCharType="begin"/>
        </w:r>
        <w:r>
          <w:rPr>
            <w:noProof/>
            <w:webHidden/>
          </w:rPr>
          <w:instrText xml:space="preserve"> PAGEREF _Toc205651281 \h </w:instrText>
        </w:r>
        <w:r>
          <w:rPr>
            <w:noProof/>
            <w:webHidden/>
          </w:rPr>
        </w:r>
        <w:r>
          <w:rPr>
            <w:noProof/>
            <w:webHidden/>
          </w:rPr>
          <w:fldChar w:fldCharType="separate"/>
        </w:r>
        <w:r>
          <w:rPr>
            <w:noProof/>
            <w:webHidden/>
          </w:rPr>
          <w:t>6</w:t>
        </w:r>
        <w:r>
          <w:rPr>
            <w:noProof/>
            <w:webHidden/>
          </w:rPr>
          <w:fldChar w:fldCharType="end"/>
        </w:r>
      </w:hyperlink>
    </w:p>
    <w:p w:rsidR="00C0452B" w:rsidRDefault="00C0452B">
      <w:pPr>
        <w:pStyle w:val="TOC3"/>
        <w:tabs>
          <w:tab w:val="right" w:leader="dot" w:pos="8630"/>
        </w:tabs>
        <w:rPr>
          <w:rFonts w:ascii="Times New Roman" w:hAnsi="Times New Roman"/>
          <w:noProof/>
          <w:kern w:val="2"/>
          <w:sz w:val="21"/>
          <w:szCs w:val="24"/>
          <w:lang w:eastAsia="zh-CN"/>
        </w:rPr>
      </w:pPr>
      <w:hyperlink w:anchor="_Toc205651282" w:history="1">
        <w:r w:rsidRPr="0077508B">
          <w:rPr>
            <w:rStyle w:val="Hyperlink"/>
            <w:noProof/>
          </w:rPr>
          <w:t>Vor dem Import des Management Packs</w:t>
        </w:r>
        <w:r>
          <w:rPr>
            <w:noProof/>
            <w:webHidden/>
          </w:rPr>
          <w:tab/>
        </w:r>
        <w:r>
          <w:rPr>
            <w:noProof/>
            <w:webHidden/>
          </w:rPr>
          <w:fldChar w:fldCharType="begin"/>
        </w:r>
        <w:r>
          <w:rPr>
            <w:noProof/>
            <w:webHidden/>
          </w:rPr>
          <w:instrText xml:space="preserve"> PAGEREF _Toc205651282 \h </w:instrText>
        </w:r>
        <w:r>
          <w:rPr>
            <w:noProof/>
            <w:webHidden/>
          </w:rPr>
        </w:r>
        <w:r>
          <w:rPr>
            <w:noProof/>
            <w:webHidden/>
          </w:rPr>
          <w:fldChar w:fldCharType="separate"/>
        </w:r>
        <w:r>
          <w:rPr>
            <w:noProof/>
            <w:webHidden/>
          </w:rPr>
          <w:t>6</w:t>
        </w:r>
        <w:r>
          <w:rPr>
            <w:noProof/>
            <w:webHidden/>
          </w:rPr>
          <w:fldChar w:fldCharType="end"/>
        </w:r>
      </w:hyperlink>
    </w:p>
    <w:p w:rsidR="00C0452B" w:rsidRDefault="00C0452B">
      <w:pPr>
        <w:pStyle w:val="TOC3"/>
        <w:tabs>
          <w:tab w:val="right" w:leader="dot" w:pos="8630"/>
        </w:tabs>
        <w:rPr>
          <w:rFonts w:ascii="Times New Roman" w:hAnsi="Times New Roman"/>
          <w:noProof/>
          <w:kern w:val="2"/>
          <w:sz w:val="21"/>
          <w:szCs w:val="24"/>
          <w:lang w:eastAsia="zh-CN"/>
        </w:rPr>
      </w:pPr>
      <w:hyperlink w:anchor="_Toc205651283" w:history="1">
        <w:r w:rsidRPr="0077508B">
          <w:rPr>
            <w:rStyle w:val="Hyperlink"/>
            <w:noProof/>
          </w:rPr>
          <w:t>Vorgehensweise beim Importieren eines Application Virtualization 4.5 Management Packs</w:t>
        </w:r>
        <w:r>
          <w:rPr>
            <w:noProof/>
            <w:webHidden/>
          </w:rPr>
          <w:tab/>
        </w:r>
        <w:r>
          <w:rPr>
            <w:noProof/>
            <w:webHidden/>
          </w:rPr>
          <w:fldChar w:fldCharType="begin"/>
        </w:r>
        <w:r>
          <w:rPr>
            <w:noProof/>
            <w:webHidden/>
          </w:rPr>
          <w:instrText xml:space="preserve"> PAGEREF _Toc205651283 \h </w:instrText>
        </w:r>
        <w:r>
          <w:rPr>
            <w:noProof/>
            <w:webHidden/>
          </w:rPr>
        </w:r>
        <w:r>
          <w:rPr>
            <w:noProof/>
            <w:webHidden/>
          </w:rPr>
          <w:fldChar w:fldCharType="separate"/>
        </w:r>
        <w:r>
          <w:rPr>
            <w:noProof/>
            <w:webHidden/>
          </w:rPr>
          <w:t>6</w:t>
        </w:r>
        <w:r>
          <w:rPr>
            <w:noProof/>
            <w:webHidden/>
          </w:rPr>
          <w:fldChar w:fldCharType="end"/>
        </w:r>
      </w:hyperlink>
    </w:p>
    <w:p w:rsidR="00C0452B" w:rsidRDefault="00C0452B">
      <w:pPr>
        <w:pStyle w:val="TOC3"/>
        <w:tabs>
          <w:tab w:val="right" w:leader="dot" w:pos="8630"/>
        </w:tabs>
        <w:rPr>
          <w:rFonts w:ascii="Times New Roman" w:hAnsi="Times New Roman"/>
          <w:noProof/>
          <w:kern w:val="2"/>
          <w:sz w:val="21"/>
          <w:szCs w:val="24"/>
          <w:lang w:eastAsia="zh-CN"/>
        </w:rPr>
      </w:pPr>
      <w:hyperlink w:anchor="_Toc205651284" w:history="1">
        <w:r w:rsidRPr="0077508B">
          <w:rPr>
            <w:rStyle w:val="Hyperlink"/>
            <w:noProof/>
          </w:rPr>
          <w:t>Erstellen eines neuen Management Packs für Anpassungen</w:t>
        </w:r>
        <w:r>
          <w:rPr>
            <w:noProof/>
            <w:webHidden/>
          </w:rPr>
          <w:tab/>
        </w:r>
        <w:r>
          <w:rPr>
            <w:noProof/>
            <w:webHidden/>
          </w:rPr>
          <w:fldChar w:fldCharType="begin"/>
        </w:r>
        <w:r>
          <w:rPr>
            <w:noProof/>
            <w:webHidden/>
          </w:rPr>
          <w:instrText xml:space="preserve"> PAGEREF _Toc205651284 \h </w:instrText>
        </w:r>
        <w:r>
          <w:rPr>
            <w:noProof/>
            <w:webHidden/>
          </w:rPr>
        </w:r>
        <w:r>
          <w:rPr>
            <w:noProof/>
            <w:webHidden/>
          </w:rPr>
          <w:fldChar w:fldCharType="separate"/>
        </w:r>
        <w:r>
          <w:rPr>
            <w:noProof/>
            <w:webHidden/>
          </w:rPr>
          <w:t>7</w:t>
        </w:r>
        <w:r>
          <w:rPr>
            <w:noProof/>
            <w:webHidden/>
          </w:rPr>
          <w:fldChar w:fldCharType="end"/>
        </w:r>
      </w:hyperlink>
    </w:p>
    <w:p w:rsidR="00C0452B" w:rsidRDefault="00C0452B">
      <w:pPr>
        <w:pStyle w:val="TOC2"/>
        <w:tabs>
          <w:tab w:val="right" w:leader="dot" w:pos="8630"/>
        </w:tabs>
        <w:rPr>
          <w:rFonts w:ascii="Times New Roman" w:hAnsi="Times New Roman"/>
          <w:noProof/>
          <w:kern w:val="2"/>
          <w:sz w:val="21"/>
          <w:szCs w:val="24"/>
          <w:lang w:eastAsia="zh-CN"/>
        </w:rPr>
      </w:pPr>
      <w:hyperlink w:anchor="_Toc205651285" w:history="1">
        <w:r w:rsidRPr="0077508B">
          <w:rPr>
            <w:rStyle w:val="Hyperlink"/>
            <w:noProof/>
          </w:rPr>
          <w:t>Überlegungen zur Sicherheit</w:t>
        </w:r>
        <w:r>
          <w:rPr>
            <w:noProof/>
            <w:webHidden/>
          </w:rPr>
          <w:tab/>
        </w:r>
        <w:r>
          <w:rPr>
            <w:noProof/>
            <w:webHidden/>
          </w:rPr>
          <w:fldChar w:fldCharType="begin"/>
        </w:r>
        <w:r>
          <w:rPr>
            <w:noProof/>
            <w:webHidden/>
          </w:rPr>
          <w:instrText xml:space="preserve"> PAGEREF _Toc205651285 \h </w:instrText>
        </w:r>
        <w:r>
          <w:rPr>
            <w:noProof/>
            <w:webHidden/>
          </w:rPr>
        </w:r>
        <w:r>
          <w:rPr>
            <w:noProof/>
            <w:webHidden/>
          </w:rPr>
          <w:fldChar w:fldCharType="separate"/>
        </w:r>
        <w:r>
          <w:rPr>
            <w:noProof/>
            <w:webHidden/>
          </w:rPr>
          <w:t>7</w:t>
        </w:r>
        <w:r>
          <w:rPr>
            <w:noProof/>
            <w:webHidden/>
          </w:rPr>
          <w:fldChar w:fldCharType="end"/>
        </w:r>
      </w:hyperlink>
    </w:p>
    <w:p w:rsidR="00C0452B" w:rsidRDefault="00C0452B">
      <w:pPr>
        <w:pStyle w:val="TOC3"/>
        <w:tabs>
          <w:tab w:val="right" w:leader="dot" w:pos="8630"/>
        </w:tabs>
        <w:rPr>
          <w:rFonts w:ascii="Times New Roman" w:hAnsi="Times New Roman"/>
          <w:noProof/>
          <w:kern w:val="2"/>
          <w:sz w:val="21"/>
          <w:szCs w:val="24"/>
          <w:lang w:eastAsia="zh-CN"/>
        </w:rPr>
      </w:pPr>
      <w:hyperlink w:anchor="_Toc205651286" w:history="1">
        <w:r w:rsidRPr="0077508B">
          <w:rPr>
            <w:rStyle w:val="Hyperlink"/>
            <w:noProof/>
          </w:rPr>
          <w:t>Umgebungen mit niedrigen Rechten</w:t>
        </w:r>
        <w:r>
          <w:rPr>
            <w:noProof/>
            <w:webHidden/>
          </w:rPr>
          <w:tab/>
        </w:r>
        <w:r>
          <w:rPr>
            <w:noProof/>
            <w:webHidden/>
          </w:rPr>
          <w:fldChar w:fldCharType="begin"/>
        </w:r>
        <w:r>
          <w:rPr>
            <w:noProof/>
            <w:webHidden/>
          </w:rPr>
          <w:instrText xml:space="preserve"> PAGEREF _Toc205651286 \h </w:instrText>
        </w:r>
        <w:r>
          <w:rPr>
            <w:noProof/>
            <w:webHidden/>
          </w:rPr>
        </w:r>
        <w:r>
          <w:rPr>
            <w:noProof/>
            <w:webHidden/>
          </w:rPr>
          <w:fldChar w:fldCharType="separate"/>
        </w:r>
        <w:r>
          <w:rPr>
            <w:noProof/>
            <w:webHidden/>
          </w:rPr>
          <w:t>8</w:t>
        </w:r>
        <w:r>
          <w:rPr>
            <w:noProof/>
            <w:webHidden/>
          </w:rPr>
          <w:fldChar w:fldCharType="end"/>
        </w:r>
      </w:hyperlink>
    </w:p>
    <w:p w:rsidR="00C0452B" w:rsidRDefault="00C0452B">
      <w:pPr>
        <w:pStyle w:val="TOC3"/>
        <w:tabs>
          <w:tab w:val="right" w:leader="dot" w:pos="8630"/>
        </w:tabs>
        <w:rPr>
          <w:rFonts w:ascii="Times New Roman" w:hAnsi="Times New Roman"/>
          <w:noProof/>
          <w:kern w:val="2"/>
          <w:sz w:val="21"/>
          <w:szCs w:val="24"/>
          <w:lang w:eastAsia="zh-CN"/>
        </w:rPr>
      </w:pPr>
      <w:hyperlink w:anchor="_Toc205651287" w:history="1">
        <w:r w:rsidRPr="0077508B">
          <w:rPr>
            <w:rStyle w:val="Hyperlink"/>
            <w:noProof/>
          </w:rPr>
          <w:t>Computergruppen</w:t>
        </w:r>
        <w:r>
          <w:rPr>
            <w:noProof/>
            <w:webHidden/>
          </w:rPr>
          <w:tab/>
        </w:r>
        <w:r>
          <w:rPr>
            <w:noProof/>
            <w:webHidden/>
          </w:rPr>
          <w:fldChar w:fldCharType="begin"/>
        </w:r>
        <w:r>
          <w:rPr>
            <w:noProof/>
            <w:webHidden/>
          </w:rPr>
          <w:instrText xml:space="preserve"> PAGEREF _Toc205651287 \h </w:instrText>
        </w:r>
        <w:r>
          <w:rPr>
            <w:noProof/>
            <w:webHidden/>
          </w:rPr>
        </w:r>
        <w:r>
          <w:rPr>
            <w:noProof/>
            <w:webHidden/>
          </w:rPr>
          <w:fldChar w:fldCharType="separate"/>
        </w:r>
        <w:r>
          <w:rPr>
            <w:noProof/>
            <w:webHidden/>
          </w:rPr>
          <w:t>8</w:t>
        </w:r>
        <w:r>
          <w:rPr>
            <w:noProof/>
            <w:webHidden/>
          </w:rPr>
          <w:fldChar w:fldCharType="end"/>
        </w:r>
      </w:hyperlink>
    </w:p>
    <w:p w:rsidR="00C0452B" w:rsidRDefault="00C0452B">
      <w:pPr>
        <w:pStyle w:val="TOC2"/>
        <w:tabs>
          <w:tab w:val="right" w:leader="dot" w:pos="8630"/>
        </w:tabs>
        <w:rPr>
          <w:rFonts w:ascii="Times New Roman" w:hAnsi="Times New Roman"/>
          <w:noProof/>
          <w:kern w:val="2"/>
          <w:sz w:val="21"/>
          <w:szCs w:val="24"/>
          <w:lang w:eastAsia="zh-CN"/>
        </w:rPr>
      </w:pPr>
      <w:hyperlink w:anchor="_Toc205651288" w:history="1">
        <w:r w:rsidRPr="0077508B">
          <w:rPr>
            <w:rStyle w:val="Hyperlink"/>
            <w:noProof/>
          </w:rPr>
          <w:t>Grundlegendes zu Management Pack-Operationen</w:t>
        </w:r>
        <w:r>
          <w:rPr>
            <w:noProof/>
            <w:webHidden/>
          </w:rPr>
          <w:tab/>
        </w:r>
        <w:r>
          <w:rPr>
            <w:noProof/>
            <w:webHidden/>
          </w:rPr>
          <w:fldChar w:fldCharType="begin"/>
        </w:r>
        <w:r>
          <w:rPr>
            <w:noProof/>
            <w:webHidden/>
          </w:rPr>
          <w:instrText xml:space="preserve"> PAGEREF _Toc205651288 \h </w:instrText>
        </w:r>
        <w:r>
          <w:rPr>
            <w:noProof/>
            <w:webHidden/>
          </w:rPr>
        </w:r>
        <w:r>
          <w:rPr>
            <w:noProof/>
            <w:webHidden/>
          </w:rPr>
          <w:fldChar w:fldCharType="separate"/>
        </w:r>
        <w:r>
          <w:rPr>
            <w:noProof/>
            <w:webHidden/>
          </w:rPr>
          <w:t>8</w:t>
        </w:r>
        <w:r>
          <w:rPr>
            <w:noProof/>
            <w:webHidden/>
          </w:rPr>
          <w:fldChar w:fldCharType="end"/>
        </w:r>
      </w:hyperlink>
    </w:p>
    <w:p w:rsidR="00C0452B" w:rsidRDefault="00C0452B">
      <w:pPr>
        <w:pStyle w:val="TOC3"/>
        <w:tabs>
          <w:tab w:val="right" w:leader="dot" w:pos="8630"/>
        </w:tabs>
        <w:rPr>
          <w:rFonts w:ascii="Times New Roman" w:hAnsi="Times New Roman"/>
          <w:noProof/>
          <w:kern w:val="2"/>
          <w:sz w:val="21"/>
          <w:szCs w:val="24"/>
          <w:lang w:eastAsia="zh-CN"/>
        </w:rPr>
      </w:pPr>
      <w:hyperlink w:anchor="_Toc205651289" w:history="1">
        <w:r w:rsidRPr="0077508B">
          <w:rPr>
            <w:rStyle w:val="Hyperlink"/>
            <w:noProof/>
          </w:rPr>
          <w:t>Vom Management Pack ermittelte Objekte</w:t>
        </w:r>
        <w:r>
          <w:rPr>
            <w:noProof/>
            <w:webHidden/>
          </w:rPr>
          <w:tab/>
        </w:r>
        <w:r>
          <w:rPr>
            <w:noProof/>
            <w:webHidden/>
          </w:rPr>
          <w:fldChar w:fldCharType="begin"/>
        </w:r>
        <w:r>
          <w:rPr>
            <w:noProof/>
            <w:webHidden/>
          </w:rPr>
          <w:instrText xml:space="preserve"> PAGEREF _Toc205651289 \h </w:instrText>
        </w:r>
        <w:r>
          <w:rPr>
            <w:noProof/>
            <w:webHidden/>
          </w:rPr>
        </w:r>
        <w:r>
          <w:rPr>
            <w:noProof/>
            <w:webHidden/>
          </w:rPr>
          <w:fldChar w:fldCharType="separate"/>
        </w:r>
        <w:r>
          <w:rPr>
            <w:noProof/>
            <w:webHidden/>
          </w:rPr>
          <w:t>8</w:t>
        </w:r>
        <w:r>
          <w:rPr>
            <w:noProof/>
            <w:webHidden/>
          </w:rPr>
          <w:fldChar w:fldCharType="end"/>
        </w:r>
      </w:hyperlink>
    </w:p>
    <w:p w:rsidR="00C0452B" w:rsidRDefault="00C0452B">
      <w:pPr>
        <w:pStyle w:val="TOC3"/>
        <w:tabs>
          <w:tab w:val="right" w:leader="dot" w:pos="8630"/>
        </w:tabs>
        <w:rPr>
          <w:rFonts w:ascii="Times New Roman" w:hAnsi="Times New Roman"/>
          <w:noProof/>
          <w:kern w:val="2"/>
          <w:sz w:val="21"/>
          <w:szCs w:val="24"/>
          <w:lang w:eastAsia="zh-CN"/>
        </w:rPr>
      </w:pPr>
      <w:hyperlink w:anchor="_Toc205651290" w:history="1">
        <w:r w:rsidRPr="0077508B">
          <w:rPr>
            <w:rStyle w:val="Hyperlink"/>
            <w:noProof/>
          </w:rPr>
          <w:t>Wichtige Überwachungsszenarios</w:t>
        </w:r>
        <w:r>
          <w:rPr>
            <w:noProof/>
            <w:webHidden/>
          </w:rPr>
          <w:tab/>
        </w:r>
        <w:r>
          <w:rPr>
            <w:noProof/>
            <w:webHidden/>
          </w:rPr>
          <w:fldChar w:fldCharType="begin"/>
        </w:r>
        <w:r>
          <w:rPr>
            <w:noProof/>
            <w:webHidden/>
          </w:rPr>
          <w:instrText xml:space="preserve"> PAGEREF _Toc205651290 \h </w:instrText>
        </w:r>
        <w:r>
          <w:rPr>
            <w:noProof/>
            <w:webHidden/>
          </w:rPr>
        </w:r>
        <w:r>
          <w:rPr>
            <w:noProof/>
            <w:webHidden/>
          </w:rPr>
          <w:fldChar w:fldCharType="separate"/>
        </w:r>
        <w:r>
          <w:rPr>
            <w:noProof/>
            <w:webHidden/>
          </w:rPr>
          <w:t>9</w:t>
        </w:r>
        <w:r>
          <w:rPr>
            <w:noProof/>
            <w:webHidden/>
          </w:rPr>
          <w:fldChar w:fldCharType="end"/>
        </w:r>
      </w:hyperlink>
    </w:p>
    <w:p w:rsidR="00C0452B" w:rsidRDefault="00C0452B">
      <w:pPr>
        <w:pStyle w:val="TOC1"/>
        <w:tabs>
          <w:tab w:val="right" w:leader="dot" w:pos="8630"/>
        </w:tabs>
        <w:rPr>
          <w:rFonts w:ascii="Times New Roman" w:hAnsi="Times New Roman"/>
          <w:noProof/>
          <w:kern w:val="2"/>
          <w:sz w:val="21"/>
          <w:szCs w:val="24"/>
          <w:lang w:eastAsia="zh-CN"/>
        </w:rPr>
      </w:pPr>
      <w:hyperlink w:anchor="_Toc205651291" w:history="1">
        <w:r w:rsidRPr="0077508B">
          <w:rPr>
            <w:rStyle w:val="Hyperlink"/>
            <w:noProof/>
          </w:rPr>
          <w:t>Definitionen zur Statusüberwachung</w:t>
        </w:r>
        <w:r>
          <w:rPr>
            <w:noProof/>
            <w:webHidden/>
          </w:rPr>
          <w:tab/>
        </w:r>
        <w:r>
          <w:rPr>
            <w:noProof/>
            <w:webHidden/>
          </w:rPr>
          <w:fldChar w:fldCharType="begin"/>
        </w:r>
        <w:r>
          <w:rPr>
            <w:noProof/>
            <w:webHidden/>
          </w:rPr>
          <w:instrText xml:space="preserve"> PAGEREF _Toc205651291 \h </w:instrText>
        </w:r>
        <w:r>
          <w:rPr>
            <w:noProof/>
            <w:webHidden/>
          </w:rPr>
        </w:r>
        <w:r>
          <w:rPr>
            <w:noProof/>
            <w:webHidden/>
          </w:rPr>
          <w:fldChar w:fldCharType="separate"/>
        </w:r>
        <w:r>
          <w:rPr>
            <w:noProof/>
            <w:webHidden/>
          </w:rPr>
          <w:t>10</w:t>
        </w:r>
        <w:r>
          <w:rPr>
            <w:noProof/>
            <w:webHidden/>
          </w:rPr>
          <w:fldChar w:fldCharType="end"/>
        </w:r>
      </w:hyperlink>
    </w:p>
    <w:p w:rsidR="00C0452B" w:rsidRDefault="00C0452B">
      <w:pPr>
        <w:pStyle w:val="TOC1"/>
        <w:tabs>
          <w:tab w:val="right" w:leader="dot" w:pos="8630"/>
        </w:tabs>
        <w:rPr>
          <w:rFonts w:ascii="Times New Roman" w:hAnsi="Times New Roman"/>
          <w:noProof/>
          <w:kern w:val="2"/>
          <w:sz w:val="21"/>
          <w:szCs w:val="24"/>
          <w:lang w:eastAsia="zh-CN"/>
        </w:rPr>
      </w:pPr>
      <w:hyperlink w:anchor="_Toc205651292" w:history="1">
        <w:r w:rsidRPr="0077508B">
          <w:rPr>
            <w:rStyle w:val="Hyperlink"/>
            <w:noProof/>
          </w:rPr>
          <w:t>Aufgaben</w:t>
        </w:r>
        <w:r>
          <w:rPr>
            <w:noProof/>
            <w:webHidden/>
          </w:rPr>
          <w:tab/>
        </w:r>
        <w:r>
          <w:rPr>
            <w:noProof/>
            <w:webHidden/>
          </w:rPr>
          <w:fldChar w:fldCharType="begin"/>
        </w:r>
        <w:r>
          <w:rPr>
            <w:noProof/>
            <w:webHidden/>
          </w:rPr>
          <w:instrText xml:space="preserve"> PAGEREF _Toc205651292 \h </w:instrText>
        </w:r>
        <w:r>
          <w:rPr>
            <w:noProof/>
            <w:webHidden/>
          </w:rPr>
        </w:r>
        <w:r>
          <w:rPr>
            <w:noProof/>
            <w:webHidden/>
          </w:rPr>
          <w:fldChar w:fldCharType="separate"/>
        </w:r>
        <w:r>
          <w:rPr>
            <w:noProof/>
            <w:webHidden/>
          </w:rPr>
          <w:t>13</w:t>
        </w:r>
        <w:r>
          <w:rPr>
            <w:noProof/>
            <w:webHidden/>
          </w:rPr>
          <w:fldChar w:fldCharType="end"/>
        </w:r>
      </w:hyperlink>
    </w:p>
    <w:p w:rsidR="00C0452B" w:rsidRDefault="00C0452B">
      <w:pPr>
        <w:pStyle w:val="TOC3"/>
        <w:tabs>
          <w:tab w:val="right" w:leader="dot" w:pos="8630"/>
        </w:tabs>
        <w:rPr>
          <w:rFonts w:ascii="Times New Roman" w:hAnsi="Times New Roman"/>
          <w:noProof/>
          <w:kern w:val="2"/>
          <w:sz w:val="21"/>
          <w:szCs w:val="24"/>
          <w:lang w:eastAsia="zh-CN"/>
        </w:rPr>
      </w:pPr>
      <w:hyperlink w:anchor="_Toc205651293" w:history="1">
        <w:r w:rsidRPr="0077508B">
          <w:rPr>
            <w:rStyle w:val="Hyperlink"/>
            <w:noProof/>
          </w:rPr>
          <w:t>Versetzen von überwachten Objekten in den Wartungsmodus</w:t>
        </w:r>
        <w:r>
          <w:rPr>
            <w:noProof/>
            <w:webHidden/>
          </w:rPr>
          <w:tab/>
        </w:r>
        <w:r>
          <w:rPr>
            <w:noProof/>
            <w:webHidden/>
          </w:rPr>
          <w:fldChar w:fldCharType="begin"/>
        </w:r>
        <w:r>
          <w:rPr>
            <w:noProof/>
            <w:webHidden/>
          </w:rPr>
          <w:instrText xml:space="preserve"> PAGEREF _Toc205651293 \h </w:instrText>
        </w:r>
        <w:r>
          <w:rPr>
            <w:noProof/>
            <w:webHidden/>
          </w:rPr>
        </w:r>
        <w:r>
          <w:rPr>
            <w:noProof/>
            <w:webHidden/>
          </w:rPr>
          <w:fldChar w:fldCharType="separate"/>
        </w:r>
        <w:r>
          <w:rPr>
            <w:noProof/>
            <w:webHidden/>
          </w:rPr>
          <w:t>14</w:t>
        </w:r>
        <w:r>
          <w:rPr>
            <w:noProof/>
            <w:webHidden/>
          </w:rPr>
          <w:fldChar w:fldCharType="end"/>
        </w:r>
      </w:hyperlink>
    </w:p>
    <w:p w:rsidR="00C0452B" w:rsidRDefault="00C0452B">
      <w:pPr>
        <w:pStyle w:val="TOC2"/>
        <w:tabs>
          <w:tab w:val="right" w:leader="dot" w:pos="8630"/>
        </w:tabs>
        <w:rPr>
          <w:rFonts w:ascii="Times New Roman" w:hAnsi="Times New Roman"/>
          <w:noProof/>
          <w:kern w:val="2"/>
          <w:sz w:val="21"/>
          <w:szCs w:val="24"/>
          <w:lang w:eastAsia="zh-CN"/>
        </w:rPr>
      </w:pPr>
      <w:hyperlink w:anchor="_Toc205651294" w:history="1">
        <w:r w:rsidRPr="0077508B">
          <w:rPr>
            <w:rStyle w:val="Hyperlink"/>
            <w:noProof/>
          </w:rPr>
          <w:t>Anhang: Monitore und Außerkraftsetzungen für Management Packs</w:t>
        </w:r>
        <w:r>
          <w:rPr>
            <w:noProof/>
            <w:webHidden/>
          </w:rPr>
          <w:tab/>
        </w:r>
        <w:r>
          <w:rPr>
            <w:noProof/>
            <w:webHidden/>
          </w:rPr>
          <w:fldChar w:fldCharType="begin"/>
        </w:r>
        <w:r>
          <w:rPr>
            <w:noProof/>
            <w:webHidden/>
          </w:rPr>
          <w:instrText xml:space="preserve"> PAGEREF _Toc205651294 \h </w:instrText>
        </w:r>
        <w:r>
          <w:rPr>
            <w:noProof/>
            <w:webHidden/>
          </w:rPr>
        </w:r>
        <w:r>
          <w:rPr>
            <w:noProof/>
            <w:webHidden/>
          </w:rPr>
          <w:fldChar w:fldCharType="separate"/>
        </w:r>
        <w:r>
          <w:rPr>
            <w:noProof/>
            <w:webHidden/>
          </w:rPr>
          <w:t>14</w:t>
        </w:r>
        <w:r>
          <w:rPr>
            <w:noProof/>
            <w:webHidden/>
          </w:rPr>
          <w:fldChar w:fldCharType="end"/>
        </w:r>
      </w:hyperlink>
    </w:p>
    <w:p w:rsidR="00C0452B" w:rsidRDefault="00C0452B">
      <w:pPr>
        <w:pStyle w:val="TOC3"/>
        <w:tabs>
          <w:tab w:val="right" w:leader="dot" w:pos="8630"/>
        </w:tabs>
        <w:rPr>
          <w:rFonts w:ascii="Times New Roman" w:hAnsi="Times New Roman"/>
          <w:noProof/>
          <w:kern w:val="2"/>
          <w:sz w:val="21"/>
          <w:szCs w:val="24"/>
          <w:lang w:eastAsia="zh-CN"/>
        </w:rPr>
      </w:pPr>
      <w:hyperlink w:anchor="_Toc205651295" w:history="1">
        <w:r w:rsidRPr="0077508B">
          <w:rPr>
            <w:rStyle w:val="Hyperlink"/>
            <w:noProof/>
          </w:rPr>
          <w:t>Vorgehensweise beim Anzeigen von Management Pack-Details</w:t>
        </w:r>
        <w:r>
          <w:rPr>
            <w:noProof/>
            <w:webHidden/>
          </w:rPr>
          <w:tab/>
        </w:r>
        <w:r>
          <w:rPr>
            <w:noProof/>
            <w:webHidden/>
          </w:rPr>
          <w:fldChar w:fldCharType="begin"/>
        </w:r>
        <w:r>
          <w:rPr>
            <w:noProof/>
            <w:webHidden/>
          </w:rPr>
          <w:instrText xml:space="preserve"> PAGEREF _Toc205651295 \h </w:instrText>
        </w:r>
        <w:r>
          <w:rPr>
            <w:noProof/>
            <w:webHidden/>
          </w:rPr>
        </w:r>
        <w:r>
          <w:rPr>
            <w:noProof/>
            <w:webHidden/>
          </w:rPr>
          <w:fldChar w:fldCharType="separate"/>
        </w:r>
        <w:r>
          <w:rPr>
            <w:noProof/>
            <w:webHidden/>
          </w:rPr>
          <w:t>14</w:t>
        </w:r>
        <w:r>
          <w:rPr>
            <w:noProof/>
            <w:webHidden/>
          </w:rPr>
          <w:fldChar w:fldCharType="end"/>
        </w:r>
      </w:hyperlink>
    </w:p>
    <w:p w:rsidR="00C0452B" w:rsidRDefault="00C0452B">
      <w:pPr>
        <w:pStyle w:val="TOC3"/>
        <w:tabs>
          <w:tab w:val="right" w:leader="dot" w:pos="8630"/>
        </w:tabs>
        <w:rPr>
          <w:rFonts w:ascii="Times New Roman" w:hAnsi="Times New Roman"/>
          <w:noProof/>
          <w:kern w:val="2"/>
          <w:sz w:val="21"/>
          <w:szCs w:val="24"/>
          <w:lang w:eastAsia="zh-CN"/>
        </w:rPr>
      </w:pPr>
      <w:hyperlink w:anchor="_Toc205651296" w:history="1">
        <w:r w:rsidRPr="0077508B">
          <w:rPr>
            <w:rStyle w:val="Hyperlink"/>
            <w:noProof/>
          </w:rPr>
          <w:t>Vorgehensweise beim Anzeigen von Monitoren für ein Management Pack</w:t>
        </w:r>
        <w:r>
          <w:rPr>
            <w:noProof/>
            <w:webHidden/>
          </w:rPr>
          <w:tab/>
        </w:r>
        <w:r>
          <w:rPr>
            <w:noProof/>
            <w:webHidden/>
          </w:rPr>
          <w:fldChar w:fldCharType="begin"/>
        </w:r>
        <w:r>
          <w:rPr>
            <w:noProof/>
            <w:webHidden/>
          </w:rPr>
          <w:instrText xml:space="preserve"> PAGEREF _Toc205651296 \h </w:instrText>
        </w:r>
        <w:r>
          <w:rPr>
            <w:noProof/>
            <w:webHidden/>
          </w:rPr>
        </w:r>
        <w:r>
          <w:rPr>
            <w:noProof/>
            <w:webHidden/>
          </w:rPr>
          <w:fldChar w:fldCharType="separate"/>
        </w:r>
        <w:r>
          <w:rPr>
            <w:noProof/>
            <w:webHidden/>
          </w:rPr>
          <w:t>14</w:t>
        </w:r>
        <w:r>
          <w:rPr>
            <w:noProof/>
            <w:webHidden/>
          </w:rPr>
          <w:fldChar w:fldCharType="end"/>
        </w:r>
      </w:hyperlink>
    </w:p>
    <w:p w:rsidR="00C0452B" w:rsidRDefault="00C0452B">
      <w:pPr>
        <w:pStyle w:val="TOC3"/>
        <w:tabs>
          <w:tab w:val="right" w:leader="dot" w:pos="8630"/>
        </w:tabs>
        <w:rPr>
          <w:rFonts w:ascii="Times New Roman" w:hAnsi="Times New Roman"/>
          <w:noProof/>
          <w:kern w:val="2"/>
          <w:sz w:val="21"/>
          <w:szCs w:val="24"/>
          <w:lang w:eastAsia="zh-CN"/>
        </w:rPr>
      </w:pPr>
      <w:hyperlink w:anchor="_Toc205651297" w:history="1">
        <w:r w:rsidRPr="0077508B">
          <w:rPr>
            <w:rStyle w:val="Hyperlink"/>
            <w:noProof/>
          </w:rPr>
          <w:t>Vorgehensweise beim Anzeigen von Außerkraftsetzungen für ein Management Pack</w:t>
        </w:r>
        <w:r>
          <w:rPr>
            <w:noProof/>
            <w:webHidden/>
          </w:rPr>
          <w:tab/>
        </w:r>
        <w:r>
          <w:rPr>
            <w:noProof/>
            <w:webHidden/>
          </w:rPr>
          <w:fldChar w:fldCharType="begin"/>
        </w:r>
        <w:r>
          <w:rPr>
            <w:noProof/>
            <w:webHidden/>
          </w:rPr>
          <w:instrText xml:space="preserve"> PAGEREF _Toc205651297 \h </w:instrText>
        </w:r>
        <w:r>
          <w:rPr>
            <w:noProof/>
            <w:webHidden/>
          </w:rPr>
        </w:r>
        <w:r>
          <w:rPr>
            <w:noProof/>
            <w:webHidden/>
          </w:rPr>
          <w:fldChar w:fldCharType="separate"/>
        </w:r>
        <w:r>
          <w:rPr>
            <w:noProof/>
            <w:webHidden/>
          </w:rPr>
          <w:t>15</w:t>
        </w:r>
        <w:r>
          <w:rPr>
            <w:noProof/>
            <w:webHidden/>
          </w:rPr>
          <w:fldChar w:fldCharType="end"/>
        </w:r>
      </w:hyperlink>
    </w:p>
    <w:p w:rsidR="00C0452B" w:rsidRDefault="00C0452B">
      <w:pPr>
        <w:pStyle w:val="TOC3"/>
        <w:tabs>
          <w:tab w:val="right" w:leader="dot" w:pos="8630"/>
        </w:tabs>
        <w:rPr>
          <w:rFonts w:ascii="Times New Roman" w:hAnsi="Times New Roman"/>
          <w:noProof/>
          <w:kern w:val="2"/>
          <w:sz w:val="21"/>
          <w:szCs w:val="24"/>
          <w:lang w:eastAsia="zh-CN"/>
        </w:rPr>
      </w:pPr>
      <w:hyperlink w:anchor="_Toc205651298" w:history="1">
        <w:r w:rsidRPr="0077508B">
          <w:rPr>
            <w:rStyle w:val="Hyperlink"/>
            <w:noProof/>
          </w:rPr>
          <w:t>Vorgehensweise beim Anzeigen aller Management Pack-Regeln</w:t>
        </w:r>
        <w:r>
          <w:rPr>
            <w:noProof/>
            <w:webHidden/>
          </w:rPr>
          <w:tab/>
        </w:r>
        <w:r>
          <w:rPr>
            <w:noProof/>
            <w:webHidden/>
          </w:rPr>
          <w:fldChar w:fldCharType="begin"/>
        </w:r>
        <w:r>
          <w:rPr>
            <w:noProof/>
            <w:webHidden/>
          </w:rPr>
          <w:instrText xml:space="preserve"> PAGEREF _Toc205651298 \h </w:instrText>
        </w:r>
        <w:r>
          <w:rPr>
            <w:noProof/>
            <w:webHidden/>
          </w:rPr>
        </w:r>
        <w:r>
          <w:rPr>
            <w:noProof/>
            <w:webHidden/>
          </w:rPr>
          <w:fldChar w:fldCharType="separate"/>
        </w:r>
        <w:r>
          <w:rPr>
            <w:noProof/>
            <w:webHidden/>
          </w:rPr>
          <w:t>15</w:t>
        </w:r>
        <w:r>
          <w:rPr>
            <w:noProof/>
            <w:webHidden/>
          </w:rPr>
          <w:fldChar w:fldCharType="end"/>
        </w:r>
      </w:hyperlink>
    </w:p>
    <w:p w:rsidR="00C0452B" w:rsidRDefault="00C0452B" w:rsidP="001D7AD7">
      <w:pPr>
        <w:rPr>
          <w:lang w:eastAsia="zh-CN"/>
        </w:rPr>
        <w:sectPr w:rsidR="00C0452B" w:rsidSect="001D7AD7">
          <w:footerReference w:type="default" r:id="rId12"/>
          <w:type w:val="oddPage"/>
          <w:pgSz w:w="12240" w:h="15840" w:code="1"/>
          <w:pgMar w:top="1440" w:right="1800" w:bottom="1440" w:left="1800" w:header="1440" w:footer="1440" w:gutter="0"/>
          <w:cols w:space="708"/>
          <w:docGrid w:linePitch="272"/>
        </w:sectPr>
      </w:pPr>
      <w:r>
        <w:fldChar w:fldCharType="end"/>
      </w:r>
    </w:p>
    <w:p w:rsidR="00C0452B" w:rsidRDefault="00C0452B" w:rsidP="001D7AD7">
      <w:pPr>
        <w:pStyle w:val="DSTOC1-1"/>
      </w:pPr>
      <w:bookmarkStart w:id="0" w:name="_Toc204416265"/>
      <w:bookmarkStart w:id="1" w:name="_Toc205651278"/>
      <w:r>
        <w:t>Application Virtualization 4.5 Management Pack-Handbuch</w:t>
      </w:r>
      <w:bookmarkEnd w:id="0"/>
      <w:bookmarkEnd w:id="1"/>
    </w:p>
    <w:p w:rsidR="00C0452B" w:rsidRDefault="00C0452B" w:rsidP="006260C6">
      <w:bookmarkStart w:id="2" w:name="QuickInfoContainer"/>
      <w:bookmarkStart w:id="3" w:name="Overview"/>
      <w:bookmarkStart w:id="4" w:name="Description"/>
      <w:bookmarkEnd w:id="2"/>
      <w:bookmarkEnd w:id="3"/>
      <w:bookmarkEnd w:id="4"/>
      <w:r>
        <w:rPr>
          <w:rFonts w:ascii="Tahoma" w:hAnsi="Tahoma" w:cs="Tahoma"/>
        </w:rPr>
        <w:t xml:space="preserve">Das Application Virtualization 4.5 Management Pack wurde so konzipiert, dass es die Verfügbarkeit von Application Virtualization Server für die Verarbeitung von Application Virtualization Client-Anforderungen maximiert. </w:t>
      </w:r>
      <w:r>
        <w:t>Der Integritätsstatus von Application Virtualization Server verwendet die folgenden Farbcodierungen:</w:t>
      </w:r>
    </w:p>
    <w:p w:rsidR="00C0452B" w:rsidRDefault="00C0452B" w:rsidP="006260C6">
      <w:pPr>
        <w:pStyle w:val="ListParagraph"/>
        <w:numPr>
          <w:ilvl w:val="0"/>
          <w:numId w:val="23"/>
          <w:numberingChange w:id="5" w:author="Unknown" w:date="2008-08-04T22:34:00Z" w:original=""/>
        </w:numPr>
        <w:spacing w:before="0" w:after="200" w:line="276" w:lineRule="auto"/>
        <w:contextualSpacing/>
      </w:pPr>
      <w:r>
        <w:t>Grün weist darauf hin, dass der Server ohne nicht behebbare Fehler ausgeführt wird.</w:t>
      </w:r>
    </w:p>
    <w:p w:rsidR="00C0452B" w:rsidRDefault="00C0452B" w:rsidP="006260C6">
      <w:pPr>
        <w:pStyle w:val="ListParagraph"/>
        <w:numPr>
          <w:ilvl w:val="0"/>
          <w:numId w:val="23"/>
          <w:numberingChange w:id="6" w:author="Unknown" w:date="2008-08-04T22:34:00Z" w:original=""/>
        </w:numPr>
        <w:spacing w:before="0" w:after="200" w:line="276" w:lineRule="auto"/>
        <w:contextualSpacing/>
      </w:pPr>
      <w:r>
        <w:t>Gelb weist darauf hin, dass eine der Komponenten nicht ordnungsgemäß funktioniert. Die Gesamtfunktionalität des Servers ist beeinträchtigt, aber der Server ist weiterhin verfügbar.</w:t>
      </w:r>
    </w:p>
    <w:p w:rsidR="00C0452B" w:rsidRDefault="00C0452B" w:rsidP="006260C6">
      <w:pPr>
        <w:pStyle w:val="ListParagraph"/>
        <w:numPr>
          <w:ilvl w:val="0"/>
          <w:numId w:val="23"/>
          <w:numberingChange w:id="7" w:author="Unknown" w:date="2008-08-04T22:34:00Z" w:original=""/>
        </w:numPr>
        <w:spacing w:before="0" w:after="200" w:line="276" w:lineRule="auto"/>
        <w:contextualSpacing/>
      </w:pPr>
      <w:r>
        <w:t>Rot weist darauf hin, dass der Server nicht verfügbar ist und keine wichtigen Dienste bereitstellen oder mit externen Dienstabhängigkeiten kommunizieren kann.</w:t>
      </w:r>
    </w:p>
    <w:p w:rsidR="00C0452B" w:rsidRDefault="00C0452B" w:rsidP="006260C6">
      <w:r>
        <w:t>Der Integritätsstatus wird geändert, wenn ein Application Virtualization Server einen Fehler oder eine Warnung in das lokale Systemereignisprotokoll unter der Überschrift "Application Virtualization" schreibt. Über 60 individuelle Fehler werden protokolliert und diesen Fehlern werden Informationen zu möglichen Lösungen oder Behandlungen des jeweiligen Problems zugeordnet.</w:t>
      </w:r>
    </w:p>
    <w:p w:rsidR="00C0452B" w:rsidRDefault="00C0452B" w:rsidP="001D7AD7">
      <w:pPr>
        <w:pStyle w:val="DSTOC1-2"/>
      </w:pPr>
      <w:bookmarkStart w:id="8" w:name="_Toc204416266"/>
      <w:bookmarkStart w:id="9" w:name="_Toc205651279"/>
      <w:r>
        <w:t>Einführung in das Application Virtualization 4.5 Management Pack</w:t>
      </w:r>
      <w:bookmarkEnd w:id="8"/>
      <w:bookmarkEnd w:id="9"/>
    </w:p>
    <w:p w:rsidR="00C0452B" w:rsidRDefault="00C0452B" w:rsidP="006260C6">
      <w:r>
        <w:t xml:space="preserve"> </w:t>
      </w:r>
    </w:p>
    <w:p w:rsidR="00C0452B" w:rsidRDefault="00C0452B" w:rsidP="00A937C9">
      <w:r>
        <w:t xml:space="preserve">Das Application Virtualization 4.5 Management Pack ermöglicht IT-Experten, zur weiteren Unterstützung der </w:t>
      </w:r>
      <w:r>
        <w:rPr>
          <w:rFonts w:ascii="Tahoma" w:hAnsi="Tahoma" w:cs="Tahoma"/>
        </w:rPr>
        <w:t>Application Virtualization-Umgebung</w:t>
      </w:r>
      <w:r>
        <w:t xml:space="preserve"> die Server, Anwendungen, Dienste und Komponenten in ihrem System zu überwachen.</w:t>
      </w:r>
    </w:p>
    <w:p w:rsidR="00C0452B" w:rsidRDefault="00C0452B" w:rsidP="001D7AD7">
      <w:pPr>
        <w:pStyle w:val="DSTOC3-0"/>
      </w:pPr>
      <w:r>
        <w:t>Dokumentversion</w:t>
      </w:r>
    </w:p>
    <w:p w:rsidR="00C0452B" w:rsidRDefault="00C0452B" w:rsidP="001D7AD7">
      <w:r>
        <w:t>Dieses Handbuch wurde basierend auf der Version 4.5.0.0 des Application Virtualization 4.5 Management Packs verfasst.</w:t>
      </w:r>
    </w:p>
    <w:p w:rsidR="00C0452B" w:rsidRDefault="00C0452B" w:rsidP="001D7AD7">
      <w:pPr>
        <w:pStyle w:val="DSTOC3-0"/>
      </w:pPr>
      <w:r>
        <w:t>Abrufen des neuesten Management Packs und der passenden Dokumentation</w:t>
      </w:r>
    </w:p>
    <w:p w:rsidR="00C0452B" w:rsidRDefault="00C0452B" w:rsidP="001D7AD7">
      <w:r>
        <w:t xml:space="preserve">Sie finden das Application Virtualization 4.5 Management Pack im </w:t>
      </w:r>
      <w:hyperlink r:id="rId13" w:history="1">
        <w:r>
          <w:rPr>
            <w:rStyle w:val="Hyperlink"/>
            <w:sz w:val="20"/>
          </w:rPr>
          <w:t>Katalog von System Center Operations Manager 2007</w:t>
        </w:r>
      </w:hyperlink>
      <w:r>
        <w:t xml:space="preserve"> (http://go.microsoft.com/fwlink/?LinkId=82105, möglicherweise in englischer Spache).</w:t>
      </w:r>
    </w:p>
    <w:p w:rsidR="00C0452B" w:rsidRDefault="00C0452B" w:rsidP="001D7AD7">
      <w:pPr>
        <w:pStyle w:val="DSTOC1-3"/>
      </w:pPr>
      <w:bookmarkStart w:id="10" w:name="_Toc204416267"/>
      <w:bookmarkStart w:id="11" w:name="_Toc205651280"/>
      <w:r>
        <w:t>Unterstützte Konfigurationen</w:t>
      </w:r>
      <w:bookmarkEnd w:id="10"/>
      <w:bookmarkEnd w:id="11"/>
    </w:p>
    <w:p w:rsidR="00C0452B" w:rsidRDefault="00C0452B" w:rsidP="00E95B36">
      <w:r>
        <w:t>Das Application Virtualization 4.5 Management Pack für Operations Manager 2007 unterstützt Application Virtualization 4.5-Dienste, die auf 32-Bit oder 64-Bit-Versionen von Windows Server 2003 oder Windows Server 2008 installiert sind.</w:t>
      </w:r>
    </w:p>
    <w:p w:rsidR="00C0452B" w:rsidRDefault="00C0452B" w:rsidP="001D7AD7"/>
    <w:p w:rsidR="00C0452B" w:rsidRDefault="00C0452B" w:rsidP="001D7AD7">
      <w:pPr>
        <w:pStyle w:val="DSTOC1-2"/>
      </w:pPr>
      <w:bookmarkStart w:id="12" w:name="_Toc204416268"/>
      <w:bookmarkStart w:id="13" w:name="_Toc205651281"/>
      <w:r>
        <w:t>Erste Schritte</w:t>
      </w:r>
      <w:bookmarkEnd w:id="12"/>
      <w:bookmarkEnd w:id="13"/>
    </w:p>
    <w:p w:rsidR="00C0452B" w:rsidRDefault="00C0452B" w:rsidP="001D7AD7">
      <w:r>
        <w:t>Dieser Abschnitt beschreibt die erforderlichen Maßnahmen und Schritte vor und nach dem Import des Management Packs und bietet Informationen zu möglichen Anpassungen.</w:t>
      </w:r>
    </w:p>
    <w:p w:rsidR="00C0452B" w:rsidRDefault="00C0452B" w:rsidP="001D7AD7">
      <w:pPr>
        <w:pStyle w:val="DSTOC1-3"/>
      </w:pPr>
      <w:bookmarkStart w:id="14" w:name="_Toc204416269"/>
      <w:bookmarkStart w:id="15" w:name="_Toc205651282"/>
      <w:r>
        <w:t>Vor dem Import des Management Packs</w:t>
      </w:r>
      <w:bookmarkEnd w:id="14"/>
      <w:bookmarkEnd w:id="15"/>
    </w:p>
    <w:p w:rsidR="00C0452B" w:rsidRDefault="00C0452B" w:rsidP="00153D79">
      <w:r>
        <w:t>Löschen Sie vor dem Import des Application Virtualization 4.5 Management Packs alle vorherigen Installation des Management Packs. Dadurch verhindern Sie Konflikte zwischen den Installationen.</w:t>
      </w:r>
    </w:p>
    <w:p w:rsidR="00C0452B" w:rsidRDefault="00C0452B" w:rsidP="001D7AD7">
      <w:pPr>
        <w:pStyle w:val="BulletedList1"/>
        <w:numPr>
          <w:ilvl w:val="0"/>
          <w:numId w:val="0"/>
        </w:numPr>
        <w:tabs>
          <w:tab w:val="left" w:pos="360"/>
        </w:tabs>
        <w:ind w:left="360" w:hanging="360"/>
      </w:pPr>
    </w:p>
    <w:p w:rsidR="00C0452B" w:rsidRDefault="00C0452B" w:rsidP="001D7AD7">
      <w:pPr>
        <w:pStyle w:val="DSTOC1-4"/>
      </w:pPr>
      <w:bookmarkStart w:id="16" w:name="_Toc204416270"/>
      <w:r>
        <w:t>Dateien in diesem Management Pack</w:t>
      </w:r>
      <w:bookmarkEnd w:id="16"/>
    </w:p>
    <w:p w:rsidR="00C0452B" w:rsidRDefault="00C0452B" w:rsidP="001D7AD7">
      <w:r>
        <w:t xml:space="preserve">Um Application Virtualization 4.5 überwachen zu können, müssen Sie zunächst das Application Virtualization 4.5 Management Pack aus dem Management Pack-Katalog unter </w:t>
      </w:r>
      <w:hyperlink r:id="rId14" w:history="1">
        <w:r>
          <w:rPr>
            <w:rStyle w:val="Hyperlink"/>
            <w:sz w:val="20"/>
          </w:rPr>
          <w:t>http://go.microsoft.com/fwlink/?LinkId=82105</w:t>
        </w:r>
      </w:hyperlink>
      <w:r>
        <w:t xml:space="preserve"> herunterladen. Das Application Virtualization 4.5 Management Pack enthält die folgenden Dateien: </w:t>
      </w:r>
    </w:p>
    <w:p w:rsidR="00C0452B" w:rsidRDefault="00C0452B" w:rsidP="001D7AD7">
      <w:pPr>
        <w:pStyle w:val="BulletedList1"/>
        <w:numPr>
          <w:ilvl w:val="0"/>
          <w:numId w:val="0"/>
        </w:numPr>
        <w:tabs>
          <w:tab w:val="left" w:pos="360"/>
        </w:tabs>
        <w:ind w:left="360" w:hanging="360"/>
      </w:pPr>
      <w:r>
        <w:rPr>
          <w:rFonts w:ascii="Symbol" w:hAnsi="Symbol" w:hint="eastAsia"/>
        </w:rPr>
        <w:sym w:font="Symbol" w:char="F0B7"/>
      </w:r>
      <w:r>
        <w:rPr>
          <w:rFonts w:ascii="Symbol" w:hAnsi="Symbol"/>
        </w:rPr>
        <w:tab/>
      </w:r>
      <w:r>
        <w:t>Microsoft.AppVirtualization.Server.45.mp</w:t>
      </w:r>
    </w:p>
    <w:p w:rsidR="00C0452B" w:rsidRDefault="00C0452B" w:rsidP="001D7AD7">
      <w:pPr>
        <w:pStyle w:val="BulletedList1"/>
        <w:numPr>
          <w:ilvl w:val="0"/>
          <w:numId w:val="0"/>
        </w:numPr>
        <w:tabs>
          <w:tab w:val="left" w:pos="360"/>
        </w:tabs>
        <w:ind w:left="360" w:hanging="360"/>
      </w:pPr>
      <w:r>
        <w:rPr>
          <w:rFonts w:ascii="Symbol" w:hAnsi="Symbol" w:hint="eastAsia"/>
        </w:rPr>
        <w:sym w:font="Symbol" w:char="F0B7"/>
      </w:r>
      <w:r>
        <w:rPr>
          <w:rFonts w:ascii="Symbol" w:hAnsi="Symbol"/>
        </w:rPr>
        <w:tab/>
      </w:r>
      <w:r>
        <w:t>Microsoft Application Virtualization 4.5 Management Pack Guide.doc</w:t>
      </w:r>
    </w:p>
    <w:p w:rsidR="00C0452B" w:rsidRDefault="00C0452B" w:rsidP="001D7AD7">
      <w:pPr>
        <w:pStyle w:val="BulletedList1"/>
        <w:numPr>
          <w:ilvl w:val="0"/>
          <w:numId w:val="0"/>
        </w:numPr>
        <w:tabs>
          <w:tab w:val="left" w:pos="360"/>
        </w:tabs>
        <w:ind w:left="360" w:hanging="360"/>
      </w:pPr>
    </w:p>
    <w:p w:rsidR="00C0452B" w:rsidRDefault="00C0452B" w:rsidP="001D7AD7">
      <w:pPr>
        <w:pStyle w:val="DSTOC1-4"/>
      </w:pPr>
      <w:bookmarkStart w:id="17" w:name="_Toc204416271"/>
      <w:r>
        <w:t>Empfohlene zusätzliche Management Packs</w:t>
      </w:r>
      <w:bookmarkEnd w:id="17"/>
    </w:p>
    <w:p w:rsidR="00C0452B" w:rsidRPr="00903509" w:rsidRDefault="00C0452B" w:rsidP="00903509">
      <w:pPr>
        <w:rPr>
          <w:i/>
        </w:rPr>
      </w:pPr>
      <w:r>
        <w:rPr>
          <w:rStyle w:val="Italic"/>
          <w:i w:val="0"/>
          <w:sz w:val="20"/>
        </w:rPr>
        <w:t xml:space="preserve">Benutzer des Application Virtualization 4.5 Management Packs wünschen u. U. im Rahmen einer möglichst umfassenden Lösung auch die Überwachung des zugrunde liegenden Betriebssystems, von SQL Server und von Internet Information Server. Laden Sie die neueste Version der zugehörigen Management Packs aus dem Management Pack-Katalog unter </w:t>
      </w:r>
      <w:hyperlink r:id="rId15" w:history="1">
        <w:r>
          <w:rPr>
            <w:rStyle w:val="Hyperlink"/>
            <w:sz w:val="20"/>
          </w:rPr>
          <w:t>http://go.microsoft.com/fwlink/?LinkId=82105</w:t>
        </w:r>
      </w:hyperlink>
      <w:r>
        <w:t xml:space="preserve"> herunter.</w:t>
      </w:r>
    </w:p>
    <w:p w:rsidR="00C0452B" w:rsidRDefault="00C0452B" w:rsidP="001D7AD7"/>
    <w:p w:rsidR="00C0452B" w:rsidRDefault="00C0452B" w:rsidP="001D7AD7">
      <w:pPr>
        <w:pStyle w:val="DSTOC1-3"/>
      </w:pPr>
      <w:bookmarkStart w:id="18" w:name="_Toc204416272"/>
      <w:bookmarkStart w:id="19" w:name="_Toc205651283"/>
      <w:r>
        <w:t>Vorgehensweise beim Importieren eines Application Virtualization 4.5 Management Packs</w:t>
      </w:r>
      <w:bookmarkEnd w:id="18"/>
      <w:bookmarkEnd w:id="19"/>
    </w:p>
    <w:p w:rsidR="00C0452B" w:rsidRDefault="00C0452B" w:rsidP="001D7AD7">
      <w:r>
        <w:t xml:space="preserve">Anweisungen zum Importieren eines Management Packs finden Sie unter </w:t>
      </w:r>
      <w:hyperlink r:id="rId16" w:history="1">
        <w:r>
          <w:rPr>
            <w:rStyle w:val="Hyperlink"/>
            <w:sz w:val="20"/>
          </w:rPr>
          <w:t>Vorgehensweise beim Importieren eines Management Packs in Operations Manager 2007</w:t>
        </w:r>
      </w:hyperlink>
      <w:r>
        <w:t xml:space="preserve"> (http://go.microsoft.com/fwlink/?LinkID=98348, möglicherweise in englischer Sprache).</w:t>
      </w:r>
    </w:p>
    <w:p w:rsidR="00C0452B" w:rsidRDefault="00C0452B" w:rsidP="001D7AD7">
      <w:pPr>
        <w:pStyle w:val="NumberedList1"/>
        <w:numPr>
          <w:ilvl w:val="0"/>
          <w:numId w:val="0"/>
        </w:numPr>
        <w:tabs>
          <w:tab w:val="left" w:pos="360"/>
        </w:tabs>
        <w:ind w:left="360" w:hanging="360"/>
        <w:rPr>
          <w:rStyle w:val="Italic"/>
          <w:sz w:val="20"/>
        </w:rPr>
      </w:pPr>
    </w:p>
    <w:p w:rsidR="00C0452B" w:rsidRPr="002A1744" w:rsidRDefault="00C0452B" w:rsidP="00033BB5">
      <w:r>
        <w:t>Operations Manager 2007 sollte Application Virtualization (App-V) Server automatisch erkennen, nachdem Sie das Management Pack importiert und die Server zur Betriebskonsole hinzugefügt haben.</w:t>
      </w:r>
    </w:p>
    <w:p w:rsidR="00C0452B" w:rsidRDefault="00C0452B" w:rsidP="001D7AD7">
      <w:pPr>
        <w:pStyle w:val="DSTOC1-3"/>
      </w:pPr>
      <w:bookmarkStart w:id="20" w:name="_Toc204416273"/>
      <w:bookmarkStart w:id="21" w:name="_Toc205651284"/>
      <w:r>
        <w:t>Erstellen eines neuen Management Packs für Anpassungen</w:t>
      </w:r>
      <w:bookmarkEnd w:id="20"/>
      <w:bookmarkEnd w:id="21"/>
    </w:p>
    <w:p w:rsidR="00C0452B" w:rsidRDefault="00C0452B" w:rsidP="001D7AD7">
      <w:r>
        <w:t>Die meisten Hersteller-Management Packs sind versiegelt, so dass Sie keine Änderungen an den ursprünglichen Einstellungen in der Management Pack-Datei vornehmen können. Sie können jedoch Anpassungen erstellen, z. B. Außerkraftsetzungen oder neue Überwachungsobjekte, und diese in einem anderen Management Pack speichern. Wenn nicht anders angegeben, speichert Operations Manager 2007 alle Anpassungen im Standard-Management Pack. Eine bewährte Methode ist das Erstellen eigener Management Packs für jedes versiegelte Management Pack, das Sie anpassen möchten.</w:t>
      </w:r>
    </w:p>
    <w:p w:rsidR="00C0452B" w:rsidRDefault="00C0452B" w:rsidP="001D7AD7">
      <w:r>
        <w:t xml:space="preserve">Das Erstellen eines neuen Management Packs zum Speichern von Außerkraftsetzungen hat folgende Vorteile: </w:t>
      </w:r>
    </w:p>
    <w:p w:rsidR="00C0452B" w:rsidRDefault="00C0452B" w:rsidP="001D7AD7">
      <w:pPr>
        <w:pStyle w:val="BulletedList1"/>
        <w:numPr>
          <w:ilvl w:val="0"/>
          <w:numId w:val="0"/>
        </w:numPr>
        <w:tabs>
          <w:tab w:val="left" w:pos="360"/>
        </w:tabs>
        <w:ind w:left="360" w:hanging="360"/>
      </w:pPr>
      <w:r>
        <w:rPr>
          <w:rFonts w:ascii="Symbol" w:hAnsi="Symbol" w:hint="eastAsia"/>
        </w:rPr>
        <w:sym w:font="Symbol" w:char="F0B7"/>
      </w:r>
      <w:r>
        <w:rPr>
          <w:rFonts w:ascii="Symbol" w:hAnsi="Symbol"/>
        </w:rPr>
        <w:tab/>
      </w:r>
      <w:r>
        <w:t>Es vereinfacht das Exportieren von Anpassungen, die in Ihren Test- und Präproduktionsumgebungen erstellt wurden, in Ihre Produktionsumgebung. Statt ein Standard-Management Pack mit zahlreichen Anpassungen aus verschiedenen Management Packs zu exportieren, können Sie beispielsweise genau das Management Pack exportieren, das Anpassungen eines einzigen Management Packs enthält.</w:t>
      </w:r>
    </w:p>
    <w:p w:rsidR="00C0452B" w:rsidRDefault="00C0452B" w:rsidP="001D7AD7">
      <w:pPr>
        <w:pStyle w:val="BulletedList1"/>
        <w:numPr>
          <w:ilvl w:val="0"/>
          <w:numId w:val="0"/>
        </w:numPr>
        <w:tabs>
          <w:tab w:val="left" w:pos="360"/>
        </w:tabs>
        <w:ind w:left="360" w:hanging="360"/>
      </w:pPr>
      <w:r>
        <w:rPr>
          <w:rFonts w:ascii="Symbol" w:hAnsi="Symbol" w:hint="eastAsia"/>
        </w:rPr>
        <w:sym w:font="Symbol" w:char="F0B7"/>
      </w:r>
      <w:r>
        <w:rPr>
          <w:rFonts w:ascii="Symbol" w:hAnsi="Symbol"/>
        </w:rPr>
        <w:tab/>
      </w:r>
      <w:r>
        <w:t>Es ermöglicht das Löschen der ursprünglichen Management Packs ohne zunächst das Standard-Management Pack löschen zu müssen. Ein Management Pack, das Anpassungen enthält, ist abhängig von dem ursprünglichen Management Pack. Diese Abhängigkeit macht es erforderlich, dass Sie zunächst das Management Pack mit den Anpassungen löschen, bevor Sie das ursprüngliche Management Pack löschen können. Wenn alle Ihre Anpassungen in dem Standard-Management Pack gespeichert werden, muss zunächst das Standard-Management Pack gelöscht werden, bevor das ursprüngliche Management Pack gelöscht werden kann.</w:t>
      </w:r>
    </w:p>
    <w:p w:rsidR="00C0452B" w:rsidRDefault="00C0452B" w:rsidP="001D7AD7">
      <w:pPr>
        <w:pStyle w:val="BulletedList1"/>
        <w:numPr>
          <w:ilvl w:val="0"/>
          <w:numId w:val="0"/>
        </w:numPr>
        <w:tabs>
          <w:tab w:val="left" w:pos="360"/>
        </w:tabs>
        <w:ind w:left="360" w:hanging="360"/>
      </w:pPr>
      <w:r>
        <w:rPr>
          <w:rFonts w:ascii="Symbol" w:hAnsi="Symbol" w:hint="eastAsia"/>
        </w:rPr>
        <w:sym w:font="Symbol" w:char="F0B7"/>
      </w:r>
      <w:r>
        <w:rPr>
          <w:rFonts w:ascii="Symbol" w:hAnsi="Symbol"/>
        </w:rPr>
        <w:tab/>
      </w:r>
      <w:r>
        <w:t>Es erleichtert das Verfolgen und Aktualisieren von Anpassungen für einzelne Management Packs.</w:t>
      </w:r>
    </w:p>
    <w:p w:rsidR="00C0452B" w:rsidRDefault="00C0452B" w:rsidP="001D7AD7">
      <w:r>
        <w:t xml:space="preserve">Weitere Informationen zu versiegelten und nicht versiegelten Management Packs finden Sie unter </w:t>
      </w:r>
      <w:hyperlink r:id="rId17" w:history="1">
        <w:r>
          <w:rPr>
            <w:rStyle w:val="Hyperlink"/>
            <w:sz w:val="20"/>
          </w:rPr>
          <w:t>Management Pack-Formate</w:t>
        </w:r>
      </w:hyperlink>
      <w:r>
        <w:t xml:space="preserve"> (http://go.microsoft.com/fwlink/?LinkId=70036, möglicherweise in englischer Sprache). Weitere Informationen zu Management Pack-Anpassungen und dem Standard-Management Pack finden Sie unter </w:t>
      </w:r>
      <w:hyperlink r:id="rId18" w:history="1">
        <w:r>
          <w:rPr>
            <w:rStyle w:val="Hyperlink"/>
            <w:sz w:val="20"/>
          </w:rPr>
          <w:t>Informationen zu Management Packs in Operations Manager 2007</w:t>
        </w:r>
      </w:hyperlink>
      <w:r>
        <w:t xml:space="preserve"> (http://go.microsoft.com/fwlink/?LinkId=108356, möglicherweise in englischer Sprache).</w:t>
      </w:r>
    </w:p>
    <w:p w:rsidR="00C0452B" w:rsidRDefault="00C0452B" w:rsidP="00E45E5D">
      <w:pPr>
        <w:pStyle w:val="DSTOC1-2"/>
      </w:pPr>
      <w:bookmarkStart w:id="22" w:name="_Toc200853546"/>
      <w:bookmarkStart w:id="23" w:name="_Toc205651285"/>
      <w:r>
        <w:t>Überlegungen zur Sicherheit</w:t>
      </w:r>
      <w:bookmarkEnd w:id="22"/>
      <w:bookmarkEnd w:id="23"/>
    </w:p>
    <w:p w:rsidR="00C0452B" w:rsidRDefault="00C0452B" w:rsidP="001D48C7">
      <w:r>
        <w:t xml:space="preserve">Sie müssen Ihr Management Pack möglicherweise anpassen. Bestimmte Benutzerkonten können nicht in einer Umgebung mit niedrigen Rechten ausgeführt werden oder müssen über minimale Berechtigungen verfügen. Die Application Virtualization 4.5 Management Pack-Aufgaben machen es erforderlich, dass das Agentaktionskonto über Administratorrechte verfügt. </w:t>
      </w:r>
    </w:p>
    <w:p w:rsidR="00C0452B" w:rsidRDefault="00C0452B" w:rsidP="00E45E5D"/>
    <w:p w:rsidR="00C0452B" w:rsidRDefault="00C0452B" w:rsidP="00E45E5D">
      <w:pPr>
        <w:pStyle w:val="DSTOC1-3"/>
      </w:pPr>
      <w:bookmarkStart w:id="24" w:name="_Toc200853547"/>
      <w:bookmarkStart w:id="25" w:name="_Toc205651286"/>
      <w:r>
        <w:t>Umgebungen mit niedrigen Rechten</w:t>
      </w:r>
      <w:bookmarkEnd w:id="24"/>
      <w:bookmarkEnd w:id="25"/>
    </w:p>
    <w:p w:rsidR="00C0452B" w:rsidRDefault="00C0452B" w:rsidP="00E45E5D">
      <w:r>
        <w:t>Die folgenden Management Pack-Aufgaben können nicht von einem Konto mit niedrigen Rechten ausgeführt werden. Diese Aufgaben machen es erforderlich, dass das Aktionskonto über die folgenden Administratorrechte auf dem Agentcomputer verfügt:</w:t>
      </w:r>
    </w:p>
    <w:p w:rsidR="00C0452B" w:rsidRDefault="00C0452B" w:rsidP="001D48C7">
      <w:pPr>
        <w:pStyle w:val="BulletedList1"/>
        <w:numPr>
          <w:ilvl w:val="0"/>
          <w:numId w:val="24"/>
          <w:numberingChange w:id="26" w:author="Unknown" w:date="2008-08-04T22:34:00Z" w:original=""/>
        </w:numPr>
      </w:pPr>
      <w:bookmarkStart w:id="27" w:name="_Toc200853548"/>
      <w:r>
        <w:t>Starten des Application Virtualization Server-Diensts</w:t>
      </w:r>
    </w:p>
    <w:p w:rsidR="00C0452B" w:rsidRDefault="00C0452B" w:rsidP="001D48C7">
      <w:pPr>
        <w:pStyle w:val="BulletedList1"/>
        <w:numPr>
          <w:ilvl w:val="0"/>
          <w:numId w:val="24"/>
          <w:numberingChange w:id="28" w:author="Unknown" w:date="2008-08-04T22:34:00Z" w:original=""/>
        </w:numPr>
      </w:pPr>
      <w:r>
        <w:t>Anhalten des Application Virtualization Server-Diensts</w:t>
      </w:r>
    </w:p>
    <w:p w:rsidR="00C0452B" w:rsidRDefault="00C0452B" w:rsidP="00E45E5D">
      <w:pPr>
        <w:pStyle w:val="DSTOC1-3"/>
      </w:pPr>
      <w:bookmarkStart w:id="29" w:name="_Toc205651287"/>
      <w:r>
        <w:t>Computergruppen</w:t>
      </w:r>
      <w:bookmarkEnd w:id="27"/>
      <w:bookmarkEnd w:id="29"/>
    </w:p>
    <w:p w:rsidR="00C0452B" w:rsidRDefault="00C0452B" w:rsidP="00E45E5D">
      <w:r>
        <w:t>Sie können Berechtigungen mithilfe von Benutzerrollen auf eine untergeordnete Ebene delegieren. Weitere Informationen zu Benutzerrollen finden Sie in der Hilfe zu Operations Manager 2007 unter "</w:t>
      </w:r>
      <w:hyperlink r:id="rId19" w:history="1">
        <w:r>
          <w:rPr>
            <w:rStyle w:val="Hyperlink"/>
            <w:sz w:val="20"/>
            <w:szCs w:val="20"/>
          </w:rPr>
          <w:t>Informationen zu Benutzerrollen in Operations Manager 2007</w:t>
        </w:r>
      </w:hyperlink>
      <w:r>
        <w:t>" (http://go.microsoft.com/fwlink/?LinkId=108357, möglicherweise in englischer Sprache).</w:t>
      </w:r>
    </w:p>
    <w:p w:rsidR="00C0452B" w:rsidRDefault="00C0452B" w:rsidP="001D48C7">
      <w:r>
        <w:rPr>
          <w:b/>
        </w:rPr>
        <w:t>Hinweis</w:t>
      </w:r>
      <w:r>
        <w:t>   Beim Import des Application Virtualization 4.5 Management Packs werden keine Benutzerrollen automatisch erstellt.</w:t>
      </w:r>
    </w:p>
    <w:p w:rsidR="00C0452B" w:rsidRDefault="00C0452B" w:rsidP="00E45E5D">
      <w:pPr>
        <w:pStyle w:val="BulletedList1"/>
        <w:numPr>
          <w:ilvl w:val="0"/>
          <w:numId w:val="0"/>
        </w:numPr>
        <w:tabs>
          <w:tab w:val="left" w:pos="360"/>
        </w:tabs>
        <w:ind w:left="360" w:hanging="360"/>
      </w:pPr>
    </w:p>
    <w:p w:rsidR="00C0452B" w:rsidRDefault="00C0452B" w:rsidP="001D7AD7">
      <w:pPr>
        <w:pStyle w:val="DSTOC1-2"/>
      </w:pPr>
      <w:bookmarkStart w:id="30" w:name="_Toc204416274"/>
      <w:bookmarkStart w:id="31" w:name="_Toc205651288"/>
      <w:r>
        <w:t>Grundlegendes zu Management Pack-Operationen</w:t>
      </w:r>
      <w:bookmarkEnd w:id="30"/>
      <w:bookmarkEnd w:id="31"/>
    </w:p>
    <w:p w:rsidR="00C0452B" w:rsidRPr="002A1744" w:rsidRDefault="00C0452B" w:rsidP="004870C4">
      <w:r>
        <w:t>Das Application Virtualization 4.5 Management Pack ermöglicht die Überwachung verschiedener Bereitstellungsszenarios, die umfassende Überwachungsfunktionalität für die Application Virtualization 4.5-Dienste und -Infrastruktur sicherstellen.</w:t>
      </w:r>
    </w:p>
    <w:p w:rsidR="00C0452B" w:rsidRDefault="00C0452B" w:rsidP="001D7AD7"/>
    <w:p w:rsidR="00C0452B" w:rsidRDefault="00C0452B" w:rsidP="001D7AD7">
      <w:pPr>
        <w:pStyle w:val="DSTOC1-3"/>
      </w:pPr>
      <w:bookmarkStart w:id="32" w:name="_Toc204416275"/>
      <w:bookmarkStart w:id="33" w:name="_Toc205651289"/>
      <w:r>
        <w:t>Vom Management Pack ermittelte Objekte</w:t>
      </w:r>
      <w:bookmarkEnd w:id="32"/>
      <w:bookmarkEnd w:id="33"/>
    </w:p>
    <w:p w:rsidR="00C0452B" w:rsidRDefault="00C0452B" w:rsidP="001D7AD7">
      <w:r>
        <w:t xml:space="preserve">Das Application Virtualization 4.5 Management Pack ermittelt die in der folgenden Tabelle beschriebenen Objekttypen. Nicht alle Objekte werden automatisch ermittelt. Verwenden Sie Außerkraftsetzungen, um die Objekte zu ermitteln, die nicht automatisch ermittelt werden. Weitere Informationen zum Ermitteln von Objekten finden Sie in der Hilfe zu Operations Manager 2007 unter </w:t>
      </w:r>
      <w:hyperlink r:id="rId20" w:history="1">
        <w:r>
          <w:rPr>
            <w:rStyle w:val="Hyperlink"/>
            <w:sz w:val="20"/>
          </w:rPr>
          <w:t>Objektermittlungen in Operations Manager 2007</w:t>
        </w:r>
      </w:hyperlink>
      <w:r>
        <w:t xml:space="preserve"> (http://go.microsoft.com/fwlink/?LinkId=108505, möglicherweise in englischer Sprache). </w:t>
      </w:r>
    </w:p>
    <w:p w:rsidR="00C0452B" w:rsidRDefault="00C0452B" w:rsidP="001D7AD7">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2934"/>
        <w:gridCol w:w="2944"/>
      </w:tblGrid>
      <w:tr w:rsidR="00C0452B" w:rsidTr="002A1023">
        <w:tc>
          <w:tcPr>
            <w:tcW w:w="2934" w:type="dxa"/>
            <w:tcBorders>
              <w:top w:val="single" w:sz="12" w:space="0" w:color="808080"/>
            </w:tcBorders>
          </w:tcPr>
          <w:p w:rsidR="00C0452B" w:rsidRDefault="00C0452B" w:rsidP="00A92557">
            <w:r>
              <w:t>Objekttyp</w:t>
            </w:r>
          </w:p>
        </w:tc>
        <w:tc>
          <w:tcPr>
            <w:tcW w:w="2944" w:type="dxa"/>
            <w:tcBorders>
              <w:top w:val="single" w:sz="12" w:space="0" w:color="808080"/>
            </w:tcBorders>
          </w:tcPr>
          <w:p w:rsidR="00C0452B" w:rsidRDefault="00C0452B" w:rsidP="00A92557">
            <w:r>
              <w:t>Automatisch ermittelt</w:t>
            </w:r>
          </w:p>
        </w:tc>
      </w:tr>
      <w:tr w:rsidR="00C0452B" w:rsidTr="002A1023">
        <w:tc>
          <w:tcPr>
            <w:tcW w:w="2934" w:type="dxa"/>
          </w:tcPr>
          <w:p w:rsidR="00C0452B" w:rsidRPr="003B11DE" w:rsidRDefault="00C0452B" w:rsidP="003B11DE">
            <w:pPr>
              <w:rPr>
                <w:i/>
              </w:rPr>
            </w:pPr>
            <w:r>
              <w:rPr>
                <w:rStyle w:val="Italic"/>
                <w:i w:val="0"/>
                <w:sz w:val="20"/>
              </w:rPr>
              <w:t>Application Virtualization Management Server</w:t>
            </w:r>
          </w:p>
        </w:tc>
        <w:tc>
          <w:tcPr>
            <w:tcW w:w="2944" w:type="dxa"/>
          </w:tcPr>
          <w:p w:rsidR="00C0452B" w:rsidRPr="003B11DE" w:rsidRDefault="00C0452B" w:rsidP="003B11DE">
            <w:pPr>
              <w:rPr>
                <w:i/>
              </w:rPr>
            </w:pPr>
            <w:r>
              <w:rPr>
                <w:rStyle w:val="Italic"/>
                <w:i w:val="0"/>
                <w:sz w:val="20"/>
              </w:rPr>
              <w:t>Ja</w:t>
            </w:r>
          </w:p>
        </w:tc>
      </w:tr>
      <w:tr w:rsidR="00C0452B" w:rsidTr="002A1023">
        <w:tc>
          <w:tcPr>
            <w:tcW w:w="2934" w:type="dxa"/>
            <w:tcBorders>
              <w:bottom w:val="single" w:sz="12" w:space="0" w:color="808080"/>
            </w:tcBorders>
          </w:tcPr>
          <w:p w:rsidR="00C0452B" w:rsidRPr="003B11DE" w:rsidRDefault="00C0452B" w:rsidP="003B11DE">
            <w:pPr>
              <w:rPr>
                <w:i/>
              </w:rPr>
            </w:pPr>
            <w:r>
              <w:rPr>
                <w:rStyle w:val="Italic"/>
                <w:i w:val="0"/>
                <w:sz w:val="20"/>
              </w:rPr>
              <w:t>Application Virtualization Streaming Server</w:t>
            </w:r>
          </w:p>
        </w:tc>
        <w:tc>
          <w:tcPr>
            <w:tcW w:w="2944" w:type="dxa"/>
            <w:tcBorders>
              <w:bottom w:val="single" w:sz="12" w:space="0" w:color="808080"/>
            </w:tcBorders>
          </w:tcPr>
          <w:p w:rsidR="00C0452B" w:rsidRPr="003B11DE" w:rsidRDefault="00C0452B" w:rsidP="003B11DE">
            <w:pPr>
              <w:rPr>
                <w:i/>
              </w:rPr>
            </w:pPr>
            <w:r>
              <w:rPr>
                <w:rStyle w:val="Italic"/>
                <w:i w:val="0"/>
                <w:sz w:val="20"/>
              </w:rPr>
              <w:t>Ja</w:t>
            </w:r>
          </w:p>
        </w:tc>
      </w:tr>
    </w:tbl>
    <w:p w:rsidR="00C0452B" w:rsidRDefault="00C0452B" w:rsidP="001D7AD7">
      <w:r w:rsidRPr="00DA4CDB">
        <w:rPr>
          <w:lang w:val="it-IT"/>
        </w:rPr>
        <w:t xml:space="preserve">Verwenden Sie das folgende Verfahren, um die automatische Ermittlung zu aktivieren. </w:t>
      </w:r>
      <w:r>
        <w:t>In diesem Verfahren wird beispielsweise ein SQL 2005-Agent-Auftrag verwendet.</w:t>
      </w:r>
    </w:p>
    <w:p w:rsidR="00C0452B" w:rsidRDefault="00C0452B" w:rsidP="001D7AD7">
      <w:pPr>
        <w:pStyle w:val="ProcedureTitle"/>
      </w:pPr>
      <w:r>
        <w:t>So ändern Sie die Einstellungen für die automatische Ermittlung mithilfe einer Außerkraftsetzung</w:t>
      </w:r>
    </w:p>
    <w:tbl>
      <w:tblPr>
        <w:tblW w:w="0" w:type="auto"/>
        <w:tblInd w:w="360" w:type="dxa"/>
        <w:tblCellMar>
          <w:left w:w="0" w:type="dxa"/>
          <w:right w:w="0" w:type="dxa"/>
        </w:tblCellMar>
        <w:tblLook w:val="01E0"/>
      </w:tblPr>
      <w:tblGrid>
        <w:gridCol w:w="8280"/>
      </w:tblGrid>
      <w:tr w:rsidR="00C0452B">
        <w:tc>
          <w:tcPr>
            <w:tcW w:w="8856" w:type="dxa"/>
          </w:tcPr>
          <w:p w:rsidR="00C0452B" w:rsidRDefault="00C0452B" w:rsidP="001D7AD7">
            <w:pPr>
              <w:pStyle w:val="NumberedList1"/>
              <w:numPr>
                <w:ilvl w:val="0"/>
                <w:numId w:val="0"/>
              </w:numPr>
              <w:tabs>
                <w:tab w:val="left" w:pos="360"/>
              </w:tabs>
              <w:ind w:left="360" w:hanging="360"/>
            </w:pPr>
            <w:r>
              <w:t>1.</w:t>
            </w:r>
            <w:r>
              <w:tab/>
              <w:t xml:space="preserve">Erweitern Sie im Bereich </w:t>
            </w:r>
            <w:r>
              <w:rPr>
                <w:b/>
              </w:rPr>
              <w:t>Konfiguration</w:t>
            </w:r>
            <w:r>
              <w:t xml:space="preserve"> die </w:t>
            </w:r>
            <w:r>
              <w:rPr>
                <w:rStyle w:val="UI"/>
                <w:sz w:val="20"/>
              </w:rPr>
              <w:t>Management Pack-Objekte</w:t>
            </w:r>
            <w:r>
              <w:t xml:space="preserve">, und klicken Sie dann auf </w:t>
            </w:r>
            <w:r>
              <w:rPr>
                <w:rStyle w:val="UI"/>
                <w:sz w:val="20"/>
              </w:rPr>
              <w:t>Objektermittlungen</w:t>
            </w:r>
            <w:r>
              <w:t>.</w:t>
            </w:r>
          </w:p>
          <w:p w:rsidR="00C0452B" w:rsidRDefault="00C0452B" w:rsidP="001D7AD7">
            <w:pPr>
              <w:pStyle w:val="NumberedList1"/>
              <w:numPr>
                <w:ilvl w:val="0"/>
                <w:numId w:val="0"/>
              </w:numPr>
              <w:tabs>
                <w:tab w:val="left" w:pos="360"/>
              </w:tabs>
              <w:ind w:left="360" w:hanging="360"/>
            </w:pPr>
            <w:r>
              <w:t>2.</w:t>
            </w:r>
            <w:r>
              <w:tab/>
              <w:t xml:space="preserve">Klicken Sie in der Operations Manager-Symbolleiste auf </w:t>
            </w:r>
            <w:r>
              <w:rPr>
                <w:rStyle w:val="UI"/>
                <w:sz w:val="20"/>
              </w:rPr>
              <w:t>Bereich</w:t>
            </w:r>
            <w:r>
              <w:t>, und filtern Sie den Detailbereich nach SQL Server-Objekten.</w:t>
            </w:r>
          </w:p>
          <w:p w:rsidR="00C0452B" w:rsidRDefault="00C0452B" w:rsidP="001D7AD7">
            <w:pPr>
              <w:pStyle w:val="NumberedList1"/>
              <w:numPr>
                <w:ilvl w:val="0"/>
                <w:numId w:val="0"/>
              </w:numPr>
              <w:tabs>
                <w:tab w:val="left" w:pos="360"/>
              </w:tabs>
              <w:ind w:left="360" w:hanging="360"/>
            </w:pPr>
            <w:r>
              <w:t>3.</w:t>
            </w:r>
            <w:r>
              <w:tab/>
              <w:t xml:space="preserve">Filtern Sie die Liste der Objekte in der Operations Manager-Symbolleiste mithilfe der Schaltfläche </w:t>
            </w:r>
            <w:r>
              <w:rPr>
                <w:rStyle w:val="UI"/>
                <w:sz w:val="20"/>
              </w:rPr>
              <w:t>Bereich</w:t>
            </w:r>
            <w:r>
              <w:t xml:space="preserve">, und klicken Sie dann auf </w:t>
            </w:r>
            <w:r>
              <w:rPr>
                <w:rStyle w:val="UI"/>
                <w:sz w:val="20"/>
              </w:rPr>
              <w:t>Auftrag des SQL Server-Agents</w:t>
            </w:r>
            <w:r>
              <w:t>.</w:t>
            </w:r>
          </w:p>
          <w:p w:rsidR="00C0452B" w:rsidRDefault="00C0452B" w:rsidP="001D7AD7">
            <w:pPr>
              <w:pStyle w:val="NumberedList1"/>
              <w:numPr>
                <w:ilvl w:val="0"/>
                <w:numId w:val="0"/>
              </w:numPr>
              <w:tabs>
                <w:tab w:val="left" w:pos="360"/>
              </w:tabs>
              <w:ind w:left="360" w:hanging="360"/>
            </w:pPr>
            <w:r>
              <w:t>4.</w:t>
            </w:r>
            <w:r>
              <w:tab/>
              <w:t xml:space="preserve">Klicken Sie auf der Operations Manager-Symbolleiste auf </w:t>
            </w:r>
            <w:r>
              <w:rPr>
                <w:rStyle w:val="UI"/>
                <w:sz w:val="20"/>
              </w:rPr>
              <w:t>Außerkraftsetzungen</w:t>
            </w:r>
            <w:r>
              <w:t xml:space="preserve">, klicken Sie auf </w:t>
            </w:r>
            <w:r>
              <w:rPr>
                <w:rStyle w:val="UI"/>
                <w:sz w:val="20"/>
              </w:rPr>
              <w:t>Objektermittlung außer Kraft setzen</w:t>
            </w:r>
            <w:r>
              <w:t xml:space="preserve">, und klicken Sie anschließend auf </w:t>
            </w:r>
            <w:r>
              <w:rPr>
                <w:rStyle w:val="UI"/>
                <w:sz w:val="20"/>
              </w:rPr>
              <w:t>Für alle Objekte des Typs: SQL 2005 Agent</w:t>
            </w:r>
            <w:r>
              <w:t>.</w:t>
            </w:r>
          </w:p>
          <w:p w:rsidR="00C0452B" w:rsidRDefault="00C0452B" w:rsidP="001D7AD7">
            <w:pPr>
              <w:pStyle w:val="NumberedList1"/>
              <w:numPr>
                <w:ilvl w:val="0"/>
                <w:numId w:val="0"/>
              </w:numPr>
              <w:tabs>
                <w:tab w:val="left" w:pos="360"/>
              </w:tabs>
              <w:ind w:left="360" w:hanging="360"/>
            </w:pPr>
            <w:r>
              <w:t>5.</w:t>
            </w:r>
            <w:r>
              <w:tab/>
              <w:t xml:space="preserve">Klicken Sie im Dialogfeld </w:t>
            </w:r>
            <w:r>
              <w:rPr>
                <w:rStyle w:val="UI"/>
                <w:sz w:val="20"/>
              </w:rPr>
              <w:t>Außerkraftsetzungseigenschaften</w:t>
            </w:r>
            <w:r>
              <w:t xml:space="preserve"> für den Parameter </w:t>
            </w:r>
            <w:r>
              <w:rPr>
                <w:rStyle w:val="UI"/>
                <w:sz w:val="20"/>
              </w:rPr>
              <w:t>Aktiviert</w:t>
            </w:r>
            <w:r>
              <w:t xml:space="preserve"> auf das Feld </w:t>
            </w:r>
            <w:r>
              <w:rPr>
                <w:rStyle w:val="UI"/>
                <w:sz w:val="20"/>
              </w:rPr>
              <w:t>Außer Kraft setzen</w:t>
            </w:r>
            <w:r>
              <w:t xml:space="preserve">. </w:t>
            </w:r>
          </w:p>
          <w:p w:rsidR="00C0452B" w:rsidRDefault="00C0452B" w:rsidP="001D7AD7">
            <w:pPr>
              <w:pStyle w:val="NumberedList1"/>
              <w:numPr>
                <w:ilvl w:val="0"/>
                <w:numId w:val="0"/>
              </w:numPr>
              <w:tabs>
                <w:tab w:val="left" w:pos="360"/>
              </w:tabs>
              <w:ind w:left="360" w:hanging="360"/>
            </w:pPr>
            <w:r>
              <w:t>6.</w:t>
            </w:r>
            <w:r>
              <w:tab/>
              <w:t xml:space="preserve">Klicken Sie unter </w:t>
            </w:r>
            <w:r>
              <w:rPr>
                <w:rStyle w:val="UI"/>
                <w:sz w:val="20"/>
              </w:rPr>
              <w:t>Management Pack</w:t>
            </w:r>
            <w:r>
              <w:t xml:space="preserve"> auf </w:t>
            </w:r>
            <w:r>
              <w:rPr>
                <w:rStyle w:val="UI"/>
                <w:sz w:val="20"/>
              </w:rPr>
              <w:t>Neu</w:t>
            </w:r>
            <w:r>
              <w:t xml:space="preserve">, um eine nicht versiegelte Version des Management Packs zu erstellen, und klicken Sie dann auf </w:t>
            </w:r>
            <w:r>
              <w:rPr>
                <w:rStyle w:val="UI"/>
                <w:sz w:val="20"/>
              </w:rPr>
              <w:t>OK</w:t>
            </w:r>
            <w:r>
              <w:t>.</w:t>
            </w:r>
          </w:p>
        </w:tc>
      </w:tr>
    </w:tbl>
    <w:p w:rsidR="00C0452B" w:rsidRDefault="00C0452B" w:rsidP="001D7AD7">
      <w:r>
        <w:t xml:space="preserve">Nach dem Ändern der Außerkraftsetzungseigenschaften wird der Objekttyp automatisch ermittelt und im Bereich </w:t>
      </w:r>
      <w:r>
        <w:rPr>
          <w:b/>
        </w:rPr>
        <w:t>Überwachung</w:t>
      </w:r>
      <w:r>
        <w:t xml:space="preserve"> unter </w:t>
      </w:r>
      <w:r>
        <w:rPr>
          <w:rStyle w:val="UI"/>
          <w:sz w:val="20"/>
        </w:rPr>
        <w:t>SQL Server</w:t>
      </w:r>
      <w:r>
        <w:t xml:space="preserve"> angezeigt.</w:t>
      </w:r>
    </w:p>
    <w:p w:rsidR="00C0452B" w:rsidRDefault="00C0452B" w:rsidP="001D7AD7"/>
    <w:p w:rsidR="00C0452B" w:rsidRDefault="00C0452B" w:rsidP="001D7AD7">
      <w:pPr>
        <w:pStyle w:val="DSTOC1-3"/>
      </w:pPr>
      <w:bookmarkStart w:id="34" w:name="_Toc204416276"/>
      <w:bookmarkStart w:id="35" w:name="_Toc205651290"/>
      <w:r>
        <w:t>Wichtige Überwachungsszenarios</w:t>
      </w:r>
      <w:bookmarkEnd w:id="34"/>
      <w:bookmarkEnd w:id="35"/>
    </w:p>
    <w:p w:rsidR="00C0452B" w:rsidRDefault="00C0452B" w:rsidP="003B11DE">
      <w:r>
        <w:t>In der folgenden Tabelle sind die im Application Virtualization 4.5 Management Pack enthaltenen, wichtigen Überwachungsszenarios aufgelistet. Alle Szenarios werden von im NT-Ereignisprotokoll eingetragenen Überwachungsereignissen durchgeführt.</w:t>
      </w:r>
    </w:p>
    <w:p w:rsidR="00C0452B" w:rsidRDefault="00C0452B" w:rsidP="001D7AD7">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4403"/>
        <w:gridCol w:w="4409"/>
      </w:tblGrid>
      <w:tr w:rsidR="00C0452B">
        <w:trPr>
          <w:tblHeader/>
        </w:trPr>
        <w:tc>
          <w:tcPr>
            <w:tcW w:w="4428" w:type="dxa"/>
            <w:tcBorders>
              <w:top w:val="single" w:sz="12" w:space="0" w:color="808080"/>
              <w:bottom w:val="single" w:sz="4" w:space="0" w:color="808080"/>
            </w:tcBorders>
            <w:shd w:val="clear" w:color="auto" w:fill="D9D9D9"/>
          </w:tcPr>
          <w:p w:rsidR="00C0452B" w:rsidRPr="001D7AD7" w:rsidRDefault="00C0452B" w:rsidP="001D7AD7">
            <w:pPr>
              <w:keepNext/>
              <w:rPr>
                <w:b/>
                <w:sz w:val="18"/>
                <w:szCs w:val="18"/>
              </w:rPr>
            </w:pPr>
            <w:r>
              <w:rPr>
                <w:b/>
                <w:sz w:val="18"/>
                <w:szCs w:val="18"/>
              </w:rPr>
              <w:t>Szenario</w:t>
            </w:r>
          </w:p>
        </w:tc>
        <w:tc>
          <w:tcPr>
            <w:tcW w:w="4428" w:type="dxa"/>
            <w:tcBorders>
              <w:top w:val="single" w:sz="12" w:space="0" w:color="808080"/>
              <w:bottom w:val="single" w:sz="4" w:space="0" w:color="808080"/>
            </w:tcBorders>
            <w:shd w:val="clear" w:color="auto" w:fill="D9D9D9"/>
          </w:tcPr>
          <w:p w:rsidR="00C0452B" w:rsidRPr="001D7AD7" w:rsidRDefault="00C0452B" w:rsidP="001D7AD7">
            <w:pPr>
              <w:keepNext/>
              <w:rPr>
                <w:b/>
                <w:sz w:val="18"/>
                <w:szCs w:val="18"/>
              </w:rPr>
            </w:pPr>
            <w:r>
              <w:rPr>
                <w:b/>
                <w:sz w:val="18"/>
                <w:szCs w:val="18"/>
              </w:rPr>
              <w:t>Beschreibung</w:t>
            </w:r>
          </w:p>
        </w:tc>
      </w:tr>
      <w:tr w:rsidR="00C0452B">
        <w:tc>
          <w:tcPr>
            <w:tcW w:w="4428" w:type="dxa"/>
          </w:tcPr>
          <w:p w:rsidR="00C0452B" w:rsidRDefault="00C0452B" w:rsidP="00A92557">
            <w:r>
              <w:t xml:space="preserve">Application Virtualization-Dienstverfügbarkeit </w:t>
            </w:r>
          </w:p>
        </w:tc>
        <w:tc>
          <w:tcPr>
            <w:tcW w:w="4428" w:type="dxa"/>
          </w:tcPr>
          <w:p w:rsidR="00C0452B" w:rsidRDefault="00C0452B" w:rsidP="003B11DE">
            <w:pPr>
              <w:pStyle w:val="BodyBullets"/>
              <w:numPr>
                <w:numberingChange w:id="36" w:author="Unknown" w:date="2008-08-04T22:34:00Z" w:original=""/>
              </w:numPr>
            </w:pPr>
            <w:r>
              <w:t>Überwachen der Verfügbarkeit der erforderlichen Prozesse, die angeben, dass Application Virtualization Server ausgeführt wird.</w:t>
            </w:r>
          </w:p>
          <w:p w:rsidR="00C0452B" w:rsidRDefault="00C0452B">
            <w:pPr>
              <w:pStyle w:val="BodyBullets"/>
              <w:numPr>
                <w:ilvl w:val="0"/>
                <w:numId w:val="0"/>
              </w:numPr>
              <w:ind w:left="720"/>
            </w:pPr>
          </w:p>
        </w:tc>
      </w:tr>
      <w:tr w:rsidR="00C0452B">
        <w:tc>
          <w:tcPr>
            <w:tcW w:w="4428" w:type="dxa"/>
          </w:tcPr>
          <w:p w:rsidR="00C0452B" w:rsidRDefault="00C0452B" w:rsidP="00A92557">
            <w:r>
              <w:rPr>
                <w:rFonts w:cs="Arial"/>
              </w:rPr>
              <w:t xml:space="preserve">Überwachen von Verbindungsfehlern zu externen, von Application Virtualization abhängigen SQL-Diensten und </w:t>
            </w:r>
            <w:r>
              <w:t>Active Directory-Domänendiensten</w:t>
            </w:r>
          </w:p>
        </w:tc>
        <w:tc>
          <w:tcPr>
            <w:tcW w:w="4428" w:type="dxa"/>
          </w:tcPr>
          <w:p w:rsidR="00C0452B" w:rsidRDefault="00C0452B" w:rsidP="003B11DE">
            <w:pPr>
              <w:pStyle w:val="BodyBullets"/>
              <w:numPr>
                <w:numberingChange w:id="37" w:author="Unknown" w:date="2008-08-04T22:34:00Z" w:original=""/>
              </w:numPr>
            </w:pPr>
            <w:r>
              <w:t>Überwachen der grundlegenden Interaktion mit externen Diensten</w:t>
            </w:r>
          </w:p>
        </w:tc>
      </w:tr>
      <w:tr w:rsidR="00C0452B">
        <w:tc>
          <w:tcPr>
            <w:tcW w:w="4428" w:type="dxa"/>
            <w:tcBorders>
              <w:bottom w:val="single" w:sz="12" w:space="0" w:color="808080"/>
            </w:tcBorders>
          </w:tcPr>
          <w:p w:rsidR="00C0452B" w:rsidRPr="001274A6" w:rsidRDefault="00C0452B" w:rsidP="00A92557">
            <w:pPr>
              <w:rPr>
                <w:rFonts w:cs="Arial"/>
              </w:rPr>
            </w:pPr>
            <w:r>
              <w:rPr>
                <w:rFonts w:cs="Arial"/>
              </w:rPr>
              <w:t>Überwachen des allgemeinen Integritätsstatus von Application Virtualization Server</w:t>
            </w:r>
          </w:p>
        </w:tc>
        <w:tc>
          <w:tcPr>
            <w:tcW w:w="4428" w:type="dxa"/>
            <w:tcBorders>
              <w:bottom w:val="single" w:sz="12" w:space="0" w:color="808080"/>
            </w:tcBorders>
          </w:tcPr>
          <w:p w:rsidR="00C0452B" w:rsidRPr="004F38D0" w:rsidRDefault="00C0452B" w:rsidP="003B11DE">
            <w:pPr>
              <w:pStyle w:val="BodyBullets"/>
              <w:numPr>
                <w:numberingChange w:id="38" w:author="Unknown" w:date="2008-08-04T22:34:00Z" w:original=""/>
              </w:numPr>
            </w:pPr>
            <w:r>
              <w:t>Überwachen der protokollierten Application Virtualization Server-Ereignisse</w:t>
            </w:r>
          </w:p>
          <w:p w:rsidR="00C0452B" w:rsidRPr="004F38D0" w:rsidRDefault="00C0452B" w:rsidP="003B11DE">
            <w:pPr>
              <w:pStyle w:val="BodyBullets"/>
              <w:numPr>
                <w:numberingChange w:id="39" w:author="Unknown" w:date="2008-08-04T22:34:00Z" w:original=""/>
              </w:numPr>
            </w:pPr>
            <w:r>
              <w:t>Überwachen der Speicherauslastung der App-V Systeme</w:t>
            </w:r>
          </w:p>
          <w:p w:rsidR="00C0452B" w:rsidRDefault="00C0452B" w:rsidP="003B11DE">
            <w:pPr>
              <w:pStyle w:val="BodyBullets"/>
              <w:numPr>
                <w:numberingChange w:id="40" w:author="Unknown" w:date="2008-08-04T22:34:00Z" w:original=""/>
              </w:numPr>
            </w:pPr>
            <w:r>
              <w:t>Überwachen verschiedener App-V Server-spezifischer Konfigurationen</w:t>
            </w:r>
          </w:p>
          <w:p w:rsidR="00C0452B" w:rsidRDefault="00C0452B" w:rsidP="00546123">
            <w:pPr>
              <w:pStyle w:val="BodyBullets"/>
              <w:numPr>
                <w:numberingChange w:id="41" w:author="Unknown" w:date="2008-08-04T22:34:00Z" w:original=""/>
              </w:numPr>
            </w:pPr>
            <w:r>
              <w:t>Überwachen der Sicherheitsspezifikationen von App-V Systemen</w:t>
            </w:r>
          </w:p>
        </w:tc>
      </w:tr>
    </w:tbl>
    <w:p w:rsidR="00C0452B" w:rsidRDefault="00C0452B" w:rsidP="001D7AD7">
      <w:pPr>
        <w:pStyle w:val="TableSpacing"/>
      </w:pPr>
    </w:p>
    <w:p w:rsidR="00C0452B" w:rsidRDefault="00C0452B" w:rsidP="00FC190F">
      <w:pPr>
        <w:pStyle w:val="Heading1"/>
      </w:pPr>
      <w:bookmarkStart w:id="42" w:name="_Toc205651291"/>
      <w:r>
        <w:t>Definitionen zur Statusüberwachung</w:t>
      </w:r>
      <w:bookmarkEnd w:id="42"/>
    </w:p>
    <w:p w:rsidR="00C0452B" w:rsidRPr="000506CC" w:rsidRDefault="00C0452B" w:rsidP="00FC190F">
      <w:r>
        <w:t>Um die Anforderungen des Szenarios für die Statusüberwachung zu erfüllen, verfolgt das Management Pack den Status der Computer basierend auf den Definitionen in der folgenden Tabelle:</w:t>
      </w:r>
    </w:p>
    <w:p w:rsidR="00C0452B" w:rsidRPr="00C15149" w:rsidRDefault="00C0452B" w:rsidP="00FC190F">
      <w:pPr>
        <w:pStyle w:val="BodyText"/>
        <w:rPr>
          <w:b/>
        </w:rPr>
      </w:pPr>
      <w:r>
        <w:rPr>
          <w:b/>
        </w:rPr>
        <w:t>Tabelle 2 Definitionen zur Statusüberwachung für die Management Server-Rolle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1"/>
        <w:gridCol w:w="5935"/>
      </w:tblGrid>
      <w:tr w:rsidR="00C0452B" w:rsidTr="009B595F">
        <w:trPr>
          <w:tblHeader/>
        </w:trPr>
        <w:tc>
          <w:tcPr>
            <w:tcW w:w="1649" w:type="pct"/>
            <w:shd w:val="solid" w:color="auto" w:fill="000000"/>
            <w:vAlign w:val="center"/>
          </w:tcPr>
          <w:p w:rsidR="00C0452B" w:rsidRPr="00B07AC8" w:rsidRDefault="00C0452B" w:rsidP="009B595F">
            <w:pPr>
              <w:spacing w:after="120"/>
            </w:pPr>
            <w:r>
              <w:t>Status</w:t>
            </w:r>
          </w:p>
        </w:tc>
        <w:tc>
          <w:tcPr>
            <w:tcW w:w="3351" w:type="pct"/>
            <w:shd w:val="solid" w:color="auto" w:fill="000000"/>
            <w:vAlign w:val="center"/>
          </w:tcPr>
          <w:p w:rsidR="00C0452B" w:rsidRPr="00B07AC8" w:rsidRDefault="00C0452B" w:rsidP="009B595F">
            <w:pPr>
              <w:spacing w:after="120"/>
            </w:pPr>
            <w:r>
              <w:t>Statusindikatoren</w:t>
            </w:r>
          </w:p>
        </w:tc>
      </w:tr>
      <w:tr w:rsidR="00C0452B" w:rsidTr="009B595F">
        <w:trPr>
          <w:cantSplit/>
        </w:trPr>
        <w:tc>
          <w:tcPr>
            <w:tcW w:w="1649" w:type="pct"/>
          </w:tcPr>
          <w:p w:rsidR="00C0452B" w:rsidRDefault="00C0452B" w:rsidP="009B595F">
            <w:r>
              <w:t>Grün</w:t>
            </w:r>
          </w:p>
        </w:tc>
        <w:tc>
          <w:tcPr>
            <w:tcW w:w="3351" w:type="pct"/>
          </w:tcPr>
          <w:p w:rsidR="00C0452B" w:rsidRPr="004F38D0" w:rsidRDefault="00C0452B" w:rsidP="009B595F">
            <w:pPr>
              <w:pStyle w:val="Tablebullets"/>
              <w:numPr>
                <w:numberingChange w:id="43" w:author="Unknown" w:date="2008-08-04T22:34:00Z" w:original=""/>
              </w:numPr>
            </w:pPr>
            <w:r>
              <w:t>Server wird ohne nicht behebbare Fehler ausgeführt.</w:t>
            </w:r>
          </w:p>
          <w:p w:rsidR="00C0452B" w:rsidRPr="00B07AC8" w:rsidRDefault="00C0452B" w:rsidP="009B595F">
            <w:pPr>
              <w:pStyle w:val="Tablebullets"/>
              <w:numPr>
                <w:numberingChange w:id="44" w:author="Unknown" w:date="2008-08-04T22:34:00Z" w:original=""/>
              </w:numPr>
            </w:pPr>
            <w:r>
              <w:t>Server kann innerhalb der erwarteten Antwortzeit mit externen Diensten kommunizieren.</w:t>
            </w:r>
          </w:p>
        </w:tc>
      </w:tr>
      <w:tr w:rsidR="00C0452B" w:rsidTr="009B595F">
        <w:trPr>
          <w:cantSplit/>
          <w:trHeight w:val="683"/>
        </w:trPr>
        <w:tc>
          <w:tcPr>
            <w:tcW w:w="1649" w:type="pct"/>
          </w:tcPr>
          <w:p w:rsidR="00C0452B" w:rsidRDefault="00C0452B" w:rsidP="009B595F">
            <w:r>
              <w:t>Gelb</w:t>
            </w:r>
          </w:p>
        </w:tc>
        <w:tc>
          <w:tcPr>
            <w:tcW w:w="3351" w:type="pct"/>
            <w:vAlign w:val="center"/>
          </w:tcPr>
          <w:p w:rsidR="00C0452B" w:rsidRPr="004F38D0" w:rsidRDefault="00C0452B" w:rsidP="009B595F">
            <w:pPr>
              <w:pStyle w:val="Tablebullets"/>
              <w:numPr>
                <w:numberingChange w:id="45" w:author="Unknown" w:date="2008-08-04T22:34:00Z" w:original=""/>
              </w:numPr>
            </w:pPr>
            <w:r>
              <w:t>Eine der Komponenten ist ausgefallen oder arbeitet nicht ordnungsgemäß, und die Gesamtfunktionalität des Servers ist beeinträchtigt, aber der Server ist weiterhin verfügbar.</w:t>
            </w:r>
          </w:p>
          <w:p w:rsidR="00C0452B" w:rsidRPr="00B07AC8" w:rsidRDefault="00C0452B" w:rsidP="009B595F">
            <w:pPr>
              <w:pStyle w:val="Tablebullets"/>
              <w:numPr>
                <w:numberingChange w:id="46" w:author="Unknown" w:date="2008-08-04T22:34:00Z" w:original=""/>
              </w:numPr>
            </w:pPr>
            <w:r>
              <w:t>Nicht behebbare, aber nicht schwerwiegende Fehler, die einen manuellen Eingriff erforderlich machen.</w:t>
            </w:r>
          </w:p>
        </w:tc>
      </w:tr>
      <w:tr w:rsidR="00C0452B" w:rsidTr="009B595F">
        <w:trPr>
          <w:cantSplit/>
        </w:trPr>
        <w:tc>
          <w:tcPr>
            <w:tcW w:w="1649" w:type="pct"/>
          </w:tcPr>
          <w:p w:rsidR="00C0452B" w:rsidRDefault="00C0452B" w:rsidP="009B595F">
            <w:r>
              <w:t>Rot</w:t>
            </w:r>
          </w:p>
        </w:tc>
        <w:tc>
          <w:tcPr>
            <w:tcW w:w="3351" w:type="pct"/>
          </w:tcPr>
          <w:p w:rsidR="00C0452B" w:rsidRPr="004F38D0" w:rsidRDefault="00C0452B" w:rsidP="009B595F">
            <w:pPr>
              <w:pStyle w:val="Tablebullets"/>
              <w:numPr>
                <w:numberingChange w:id="47" w:author="Unknown" w:date="2008-08-04T22:34:00Z" w:original=""/>
              </w:numPr>
            </w:pPr>
            <w:r>
              <w:t>Server ist ausgefallen.</w:t>
            </w:r>
          </w:p>
          <w:p w:rsidR="00C0452B" w:rsidRPr="004F38D0" w:rsidRDefault="00C0452B" w:rsidP="009B595F">
            <w:pPr>
              <w:pStyle w:val="Tablebullets"/>
              <w:numPr>
                <w:numberingChange w:id="48" w:author="Unknown" w:date="2008-08-04T22:34:00Z" w:original=""/>
              </w:numPr>
            </w:pPr>
            <w:r>
              <w:t>Server kann keine Dienste bereitstellen.</w:t>
            </w:r>
          </w:p>
          <w:p w:rsidR="00C0452B" w:rsidRDefault="00C0452B" w:rsidP="009B595F">
            <w:pPr>
              <w:pStyle w:val="Tablebullets"/>
              <w:numPr>
                <w:numberingChange w:id="49" w:author="Unknown" w:date="2008-08-04T22:34:00Z" w:original=""/>
              </w:numPr>
            </w:pPr>
            <w:r>
              <w:t>Server kann nicht mit den externen Diensten kommunizieren, von denen er abhängig ist.</w:t>
            </w:r>
          </w:p>
          <w:p w:rsidR="00C0452B" w:rsidRPr="00B07AC8" w:rsidRDefault="00C0452B" w:rsidP="009B595F">
            <w:pPr>
              <w:pStyle w:val="Tablebullets"/>
              <w:numPr>
                <w:numberingChange w:id="50" w:author="Unknown" w:date="2008-08-04T22:34:00Z" w:original=""/>
              </w:numPr>
            </w:pPr>
            <w:r>
              <w:t>Server empfängt keine erwarteten Antworten von externen Diensten.</w:t>
            </w:r>
          </w:p>
        </w:tc>
      </w:tr>
    </w:tbl>
    <w:p w:rsidR="00C0452B" w:rsidRDefault="00C0452B" w:rsidP="00FC190F">
      <w:pPr>
        <w:pStyle w:val="Heading1"/>
      </w:pPr>
    </w:p>
    <w:p w:rsidR="00C0452B" w:rsidRDefault="00C0452B" w:rsidP="00FC190F">
      <w:pPr>
        <w:rPr>
          <w:b/>
        </w:rPr>
      </w:pPr>
      <w:r>
        <w:rPr>
          <w:b/>
        </w:rPr>
        <w:t>Tabelle 3 Definitionen zur Statusüberwachung für die Streaming Server-Rolle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1"/>
        <w:gridCol w:w="5935"/>
      </w:tblGrid>
      <w:tr w:rsidR="00C0452B" w:rsidTr="009B595F">
        <w:trPr>
          <w:tblHeader/>
        </w:trPr>
        <w:tc>
          <w:tcPr>
            <w:tcW w:w="1649" w:type="pct"/>
            <w:shd w:val="solid" w:color="auto" w:fill="000000"/>
            <w:vAlign w:val="center"/>
          </w:tcPr>
          <w:p w:rsidR="00C0452B" w:rsidRPr="00B07AC8" w:rsidRDefault="00C0452B" w:rsidP="009B595F">
            <w:pPr>
              <w:spacing w:after="120"/>
            </w:pPr>
            <w:r>
              <w:t>Status</w:t>
            </w:r>
          </w:p>
        </w:tc>
        <w:tc>
          <w:tcPr>
            <w:tcW w:w="3351" w:type="pct"/>
            <w:shd w:val="solid" w:color="auto" w:fill="000000"/>
            <w:vAlign w:val="center"/>
          </w:tcPr>
          <w:p w:rsidR="00C0452B" w:rsidRPr="00B07AC8" w:rsidRDefault="00C0452B" w:rsidP="009B595F">
            <w:pPr>
              <w:spacing w:after="120"/>
            </w:pPr>
            <w:r>
              <w:t>Statusindikatoren</w:t>
            </w:r>
          </w:p>
        </w:tc>
      </w:tr>
      <w:tr w:rsidR="00C0452B" w:rsidTr="009B595F">
        <w:trPr>
          <w:cantSplit/>
        </w:trPr>
        <w:tc>
          <w:tcPr>
            <w:tcW w:w="1649" w:type="pct"/>
          </w:tcPr>
          <w:p w:rsidR="00C0452B" w:rsidRDefault="00C0452B" w:rsidP="009B595F">
            <w:r>
              <w:t>Grün</w:t>
            </w:r>
          </w:p>
        </w:tc>
        <w:tc>
          <w:tcPr>
            <w:tcW w:w="3351" w:type="pct"/>
          </w:tcPr>
          <w:p w:rsidR="00C0452B" w:rsidRPr="004F38D0" w:rsidRDefault="00C0452B" w:rsidP="009B595F">
            <w:pPr>
              <w:pStyle w:val="Tablebullets"/>
              <w:numPr>
                <w:numberingChange w:id="51" w:author="Unknown" w:date="2008-08-04T22:34:00Z" w:original=""/>
              </w:numPr>
            </w:pPr>
            <w:r>
              <w:t>Server wird ohne nicht behebbare Fehler ausgeführt.</w:t>
            </w:r>
          </w:p>
          <w:p w:rsidR="00C0452B" w:rsidRPr="00B07AC8" w:rsidRDefault="00C0452B" w:rsidP="009B595F">
            <w:pPr>
              <w:pStyle w:val="Tablebullets"/>
              <w:numPr>
                <w:numberingChange w:id="52" w:author="Unknown" w:date="2008-08-04T22:34:00Z" w:original=""/>
              </w:numPr>
            </w:pPr>
            <w:r>
              <w:t>SFT-Dateien sind verfügbar.</w:t>
            </w:r>
          </w:p>
        </w:tc>
      </w:tr>
      <w:tr w:rsidR="00C0452B" w:rsidTr="009B595F">
        <w:trPr>
          <w:cantSplit/>
          <w:trHeight w:val="683"/>
        </w:trPr>
        <w:tc>
          <w:tcPr>
            <w:tcW w:w="1649" w:type="pct"/>
          </w:tcPr>
          <w:p w:rsidR="00C0452B" w:rsidRDefault="00C0452B" w:rsidP="009B595F">
            <w:r>
              <w:t>Gelb</w:t>
            </w:r>
          </w:p>
        </w:tc>
        <w:tc>
          <w:tcPr>
            <w:tcW w:w="3351" w:type="pct"/>
            <w:vAlign w:val="center"/>
          </w:tcPr>
          <w:p w:rsidR="00C0452B" w:rsidRPr="00B07AC8" w:rsidRDefault="00C0452B" w:rsidP="009B595F">
            <w:pPr>
              <w:pStyle w:val="Tablebullets"/>
              <w:numPr>
                <w:numberingChange w:id="53" w:author="Unknown" w:date="2008-08-04T22:34:00Z" w:original=""/>
              </w:numPr>
            </w:pPr>
            <w:r>
              <w:t>Behebbare Fehler beim Lesen und Streamen von SFT-Dateien.</w:t>
            </w:r>
          </w:p>
        </w:tc>
      </w:tr>
      <w:tr w:rsidR="00C0452B" w:rsidTr="009B595F">
        <w:trPr>
          <w:cantSplit/>
        </w:trPr>
        <w:tc>
          <w:tcPr>
            <w:tcW w:w="1649" w:type="pct"/>
          </w:tcPr>
          <w:p w:rsidR="00C0452B" w:rsidRDefault="00C0452B" w:rsidP="009B595F">
            <w:r>
              <w:t>Rot</w:t>
            </w:r>
          </w:p>
        </w:tc>
        <w:tc>
          <w:tcPr>
            <w:tcW w:w="3351" w:type="pct"/>
          </w:tcPr>
          <w:p w:rsidR="00C0452B" w:rsidRDefault="00C0452B" w:rsidP="009B595F">
            <w:pPr>
              <w:pStyle w:val="Tablebullets"/>
              <w:numPr>
                <w:numberingChange w:id="54" w:author="Unknown" w:date="2008-08-04T22:34:00Z" w:original=""/>
              </w:numPr>
            </w:pPr>
            <w:r>
              <w:t>Dienst ist nicht verfügbar.</w:t>
            </w:r>
          </w:p>
          <w:p w:rsidR="00C0452B" w:rsidRPr="00B07AC8" w:rsidRDefault="00C0452B" w:rsidP="00821836">
            <w:pPr>
              <w:pStyle w:val="Tablebullets"/>
              <w:numPr>
                <w:numberingChange w:id="55" w:author="Unknown" w:date="2008-08-04T22:34:00Z" w:original=""/>
              </w:numPr>
            </w:pPr>
            <w:r>
              <w:t>Dienst gilt als nicht ausführbar oder ist schwer beschädigt.</w:t>
            </w:r>
          </w:p>
        </w:tc>
      </w:tr>
    </w:tbl>
    <w:p w:rsidR="00C0452B" w:rsidRDefault="00C0452B" w:rsidP="00FC190F">
      <w:r>
        <w:t>In den folgenden Tabellen wird beschrieben, wie und welche Aspekte der Management Entitys auf dem Management Server überwacht werden. Bis auf den Datenspeicherzugriff werden diese Aspekte auch auf dem Streaming Server überwacht:</w:t>
      </w:r>
    </w:p>
    <w:p w:rsidR="00C0452B" w:rsidRPr="008F6AFA" w:rsidRDefault="00C0452B" w:rsidP="00FC190F">
      <w:pPr>
        <w:rPr>
          <w:b/>
        </w:rPr>
      </w:pPr>
      <w:r>
        <w:rPr>
          <w:b/>
        </w:rPr>
        <w:t>Tabelle 4 Management Entity-Überwachungsdefinitionen für den Serverstatus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1"/>
        <w:gridCol w:w="5935"/>
      </w:tblGrid>
      <w:tr w:rsidR="00C0452B" w:rsidTr="009B595F">
        <w:trPr>
          <w:tblHeader/>
        </w:trPr>
        <w:tc>
          <w:tcPr>
            <w:tcW w:w="1649" w:type="pct"/>
            <w:shd w:val="solid" w:color="auto" w:fill="000000"/>
            <w:vAlign w:val="center"/>
          </w:tcPr>
          <w:p w:rsidR="00C0452B" w:rsidRPr="00B07AC8" w:rsidRDefault="00C0452B" w:rsidP="009B595F">
            <w:pPr>
              <w:spacing w:after="120"/>
            </w:pPr>
            <w:r>
              <w:t>Status</w:t>
            </w:r>
          </w:p>
        </w:tc>
        <w:tc>
          <w:tcPr>
            <w:tcW w:w="3351" w:type="pct"/>
            <w:shd w:val="solid" w:color="auto" w:fill="000000"/>
            <w:vAlign w:val="center"/>
          </w:tcPr>
          <w:p w:rsidR="00C0452B" w:rsidRPr="00B07AC8" w:rsidRDefault="00C0452B" w:rsidP="009B595F">
            <w:pPr>
              <w:spacing w:after="120"/>
            </w:pPr>
            <w:r>
              <w:t>Management Entity-Indikatoren</w:t>
            </w:r>
          </w:p>
        </w:tc>
      </w:tr>
      <w:tr w:rsidR="00C0452B" w:rsidTr="009B595F">
        <w:trPr>
          <w:cantSplit/>
        </w:trPr>
        <w:tc>
          <w:tcPr>
            <w:tcW w:w="1649" w:type="pct"/>
          </w:tcPr>
          <w:p w:rsidR="00C0452B" w:rsidRDefault="00C0452B" w:rsidP="009B595F">
            <w:r>
              <w:t>Grün</w:t>
            </w:r>
          </w:p>
        </w:tc>
        <w:tc>
          <w:tcPr>
            <w:tcW w:w="3351" w:type="pct"/>
          </w:tcPr>
          <w:p w:rsidR="00C0452B" w:rsidRDefault="00C0452B" w:rsidP="009B595F">
            <w:pPr>
              <w:pStyle w:val="Tablebullets"/>
              <w:numPr>
                <w:numberingChange w:id="56" w:author="Unknown" w:date="2008-08-04T22:34:00Z" w:original=""/>
              </w:numPr>
            </w:pPr>
            <w:r>
              <w:t>Server wurde erfolgreich gestartet.</w:t>
            </w:r>
          </w:p>
          <w:p w:rsidR="00C0452B" w:rsidRPr="00B07AC8" w:rsidRDefault="00C0452B" w:rsidP="009B595F">
            <w:pPr>
              <w:pStyle w:val="Tablebullets"/>
              <w:numPr>
                <w:numberingChange w:id="57" w:author="Unknown" w:date="2008-08-04T22:34:00Z" w:original=""/>
              </w:numPr>
            </w:pPr>
            <w:r>
              <w:t>Keine Fehlerereignisse.</w:t>
            </w:r>
          </w:p>
        </w:tc>
      </w:tr>
      <w:tr w:rsidR="00C0452B" w:rsidTr="009B595F">
        <w:trPr>
          <w:cantSplit/>
          <w:trHeight w:val="683"/>
        </w:trPr>
        <w:tc>
          <w:tcPr>
            <w:tcW w:w="1649" w:type="pct"/>
          </w:tcPr>
          <w:p w:rsidR="00C0452B" w:rsidRDefault="00C0452B" w:rsidP="009B595F">
            <w:r>
              <w:t>Gelb</w:t>
            </w:r>
          </w:p>
        </w:tc>
        <w:tc>
          <w:tcPr>
            <w:tcW w:w="3351" w:type="pct"/>
            <w:vAlign w:val="center"/>
          </w:tcPr>
          <w:p w:rsidR="00C0452B" w:rsidRPr="00B07AC8" w:rsidRDefault="00C0452B" w:rsidP="009B595F">
            <w:pPr>
              <w:pStyle w:val="Tablebullets"/>
              <w:numPr>
                <w:numberingChange w:id="58" w:author="Unknown" w:date="2008-08-04T22:34:00Z" w:original=""/>
              </w:numPr>
            </w:pPr>
            <w:r>
              <w:t>Dateicache hat den Schwellenwert für die Warnung überschritten.</w:t>
            </w:r>
          </w:p>
        </w:tc>
      </w:tr>
      <w:tr w:rsidR="00C0452B" w:rsidTr="009B595F">
        <w:trPr>
          <w:cantSplit/>
        </w:trPr>
        <w:tc>
          <w:tcPr>
            <w:tcW w:w="1649" w:type="pct"/>
          </w:tcPr>
          <w:p w:rsidR="00C0452B" w:rsidRDefault="00C0452B" w:rsidP="009B595F">
            <w:r>
              <w:t>Rot</w:t>
            </w:r>
          </w:p>
        </w:tc>
        <w:tc>
          <w:tcPr>
            <w:tcW w:w="3351" w:type="pct"/>
          </w:tcPr>
          <w:p w:rsidR="00C0452B" w:rsidRDefault="00C0452B" w:rsidP="009B595F">
            <w:pPr>
              <w:pStyle w:val="Tablebullets"/>
              <w:numPr>
                <w:numberingChange w:id="59" w:author="Unknown" w:date="2008-08-04T22:34:00Z" w:original=""/>
              </w:numPr>
            </w:pPr>
            <w:r>
              <w:t>Server ist ausgefallen.</w:t>
            </w:r>
          </w:p>
          <w:p w:rsidR="00C0452B" w:rsidRDefault="00C0452B" w:rsidP="009B595F">
            <w:pPr>
              <w:pStyle w:val="Tablebullets"/>
              <w:numPr>
                <w:numberingChange w:id="60" w:author="Unknown" w:date="2008-08-04T22:34:00Z" w:original=""/>
              </w:numPr>
            </w:pPr>
            <w:r>
              <w:t>Hauptprozess konnte nicht gestartet werden.</w:t>
            </w:r>
          </w:p>
          <w:p w:rsidR="00C0452B" w:rsidRPr="00B07AC8" w:rsidRDefault="00C0452B" w:rsidP="009B595F">
            <w:pPr>
              <w:pStyle w:val="Tablebullets"/>
              <w:numPr>
                <w:numberingChange w:id="61" w:author="Unknown" w:date="2008-08-04T22:34:00Z" w:original=""/>
              </w:numPr>
            </w:pPr>
            <w:r>
              <w:t>Dateicache ist voll.</w:t>
            </w:r>
          </w:p>
        </w:tc>
      </w:tr>
    </w:tbl>
    <w:p w:rsidR="00C0452B" w:rsidRPr="008F6AFA" w:rsidRDefault="00C0452B" w:rsidP="00FC190F">
      <w:pPr>
        <w:rPr>
          <w:b/>
        </w:rPr>
      </w:pPr>
      <w:r>
        <w:rPr>
          <w:b/>
        </w:rPr>
        <w:t>Tabelle 5 Management Entity-Überwachungsdefinitionen für den Datenspeicherzugriff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1"/>
        <w:gridCol w:w="5935"/>
      </w:tblGrid>
      <w:tr w:rsidR="00C0452B" w:rsidTr="009B595F">
        <w:trPr>
          <w:tblHeader/>
        </w:trPr>
        <w:tc>
          <w:tcPr>
            <w:tcW w:w="1649" w:type="pct"/>
            <w:shd w:val="solid" w:color="auto" w:fill="000000"/>
            <w:vAlign w:val="center"/>
          </w:tcPr>
          <w:p w:rsidR="00C0452B" w:rsidRPr="00B07AC8" w:rsidRDefault="00C0452B" w:rsidP="009B595F">
            <w:pPr>
              <w:spacing w:after="120"/>
            </w:pPr>
            <w:r>
              <w:t>Status</w:t>
            </w:r>
          </w:p>
        </w:tc>
        <w:tc>
          <w:tcPr>
            <w:tcW w:w="3351" w:type="pct"/>
            <w:shd w:val="solid" w:color="auto" w:fill="000000"/>
            <w:vAlign w:val="center"/>
          </w:tcPr>
          <w:p w:rsidR="00C0452B" w:rsidRPr="00B07AC8" w:rsidRDefault="00C0452B" w:rsidP="009B595F">
            <w:pPr>
              <w:spacing w:after="120"/>
            </w:pPr>
            <w:r>
              <w:t>Management Entity-Indikatoren</w:t>
            </w:r>
          </w:p>
        </w:tc>
      </w:tr>
      <w:tr w:rsidR="00C0452B" w:rsidTr="009B595F">
        <w:trPr>
          <w:cantSplit/>
        </w:trPr>
        <w:tc>
          <w:tcPr>
            <w:tcW w:w="1649" w:type="pct"/>
          </w:tcPr>
          <w:p w:rsidR="00C0452B" w:rsidRDefault="00C0452B" w:rsidP="009B595F">
            <w:r>
              <w:t>Grün</w:t>
            </w:r>
          </w:p>
        </w:tc>
        <w:tc>
          <w:tcPr>
            <w:tcW w:w="3351" w:type="pct"/>
          </w:tcPr>
          <w:p w:rsidR="00C0452B" w:rsidRDefault="00C0452B" w:rsidP="009B595F">
            <w:pPr>
              <w:pStyle w:val="Tablebullets"/>
              <w:numPr>
                <w:numberingChange w:id="62" w:author="Unknown" w:date="2008-08-04T22:34:00Z" w:original=""/>
              </w:numPr>
            </w:pPr>
            <w:r>
              <w:t>Server wurde erfolgreich gestartet.</w:t>
            </w:r>
          </w:p>
          <w:p w:rsidR="00C0452B" w:rsidRPr="00B07AC8" w:rsidRDefault="00C0452B" w:rsidP="009B595F">
            <w:pPr>
              <w:pStyle w:val="Tablebullets"/>
              <w:numPr>
                <w:numberingChange w:id="63" w:author="Unknown" w:date="2008-08-04T22:34:00Z" w:original=""/>
              </w:numPr>
            </w:pPr>
            <w:r>
              <w:t>Keine Fehlerereignisse.</w:t>
            </w:r>
          </w:p>
        </w:tc>
      </w:tr>
      <w:tr w:rsidR="00C0452B" w:rsidTr="009B595F">
        <w:trPr>
          <w:cantSplit/>
          <w:trHeight w:val="683"/>
        </w:trPr>
        <w:tc>
          <w:tcPr>
            <w:tcW w:w="1649" w:type="pct"/>
          </w:tcPr>
          <w:p w:rsidR="00C0452B" w:rsidRDefault="00C0452B" w:rsidP="009B595F">
            <w:r>
              <w:t>Gelb</w:t>
            </w:r>
          </w:p>
        </w:tc>
        <w:tc>
          <w:tcPr>
            <w:tcW w:w="3351" w:type="pct"/>
            <w:vAlign w:val="center"/>
          </w:tcPr>
          <w:p w:rsidR="00C0452B" w:rsidRPr="00B07AC8" w:rsidRDefault="00C0452B" w:rsidP="009B595F">
            <w:pPr>
              <w:pStyle w:val="Tablebullets"/>
              <w:numPr>
                <w:numberingChange w:id="64" w:author="Unknown" w:date="2008-08-04T22:34:00Z" w:original=""/>
              </w:numPr>
            </w:pPr>
            <w:r>
              <w:t>N/V</w:t>
            </w:r>
          </w:p>
        </w:tc>
      </w:tr>
      <w:tr w:rsidR="00C0452B" w:rsidTr="009B595F">
        <w:trPr>
          <w:cantSplit/>
        </w:trPr>
        <w:tc>
          <w:tcPr>
            <w:tcW w:w="1649" w:type="pct"/>
          </w:tcPr>
          <w:p w:rsidR="00C0452B" w:rsidRDefault="00C0452B" w:rsidP="009B595F">
            <w:r>
              <w:t>Rot</w:t>
            </w:r>
          </w:p>
        </w:tc>
        <w:tc>
          <w:tcPr>
            <w:tcW w:w="3351" w:type="pct"/>
          </w:tcPr>
          <w:p w:rsidR="00C0452B" w:rsidRDefault="00C0452B" w:rsidP="009B595F">
            <w:pPr>
              <w:pStyle w:val="Tablebullets"/>
              <w:numPr>
                <w:numberingChange w:id="65" w:author="Unknown" w:date="2008-08-04T22:34:00Z" w:original=""/>
              </w:numPr>
            </w:pPr>
            <w:r>
              <w:t>Verbindung zum Datenspeicher ist fehlgeschlagen.</w:t>
            </w:r>
          </w:p>
          <w:p w:rsidR="00C0452B" w:rsidRDefault="00C0452B" w:rsidP="009B595F">
            <w:pPr>
              <w:pStyle w:val="Tablebullets"/>
              <w:numPr>
                <w:numberingChange w:id="66" w:author="Unknown" w:date="2008-08-04T22:34:00Z" w:original=""/>
              </w:numPr>
            </w:pPr>
            <w:r>
              <w:t>Datenzugriffsobjekt wurde nicht initialisiert.</w:t>
            </w:r>
          </w:p>
          <w:p w:rsidR="00C0452B" w:rsidRPr="00B07AC8" w:rsidRDefault="00C0452B" w:rsidP="00821836">
            <w:pPr>
              <w:pStyle w:val="Tablebullets"/>
              <w:numPr>
                <w:numberingChange w:id="67" w:author="Unknown" w:date="2008-08-04T22:34:00Z" w:original=""/>
              </w:numPr>
            </w:pPr>
            <w:r>
              <w:t>Fehler beim Lesen von Daten im Datenspeicher.</w:t>
            </w:r>
          </w:p>
        </w:tc>
      </w:tr>
    </w:tbl>
    <w:p w:rsidR="00C0452B" w:rsidRPr="008F6AFA" w:rsidRDefault="00C0452B" w:rsidP="00FC190F">
      <w:pPr>
        <w:rPr>
          <w:b/>
        </w:rPr>
      </w:pPr>
      <w:r>
        <w:rPr>
          <w:b/>
        </w:rPr>
        <w:t>Tabelle 6 Management Entity-Überwachungsdefinitionen für den Inhaltsdatenzugriff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1"/>
        <w:gridCol w:w="5935"/>
      </w:tblGrid>
      <w:tr w:rsidR="00C0452B" w:rsidTr="009B595F">
        <w:trPr>
          <w:tblHeader/>
        </w:trPr>
        <w:tc>
          <w:tcPr>
            <w:tcW w:w="1649" w:type="pct"/>
            <w:shd w:val="solid" w:color="auto" w:fill="000000"/>
            <w:vAlign w:val="center"/>
          </w:tcPr>
          <w:p w:rsidR="00C0452B" w:rsidRPr="00B07AC8" w:rsidRDefault="00C0452B" w:rsidP="009B595F">
            <w:pPr>
              <w:spacing w:after="120"/>
            </w:pPr>
            <w:r>
              <w:t>Status</w:t>
            </w:r>
          </w:p>
        </w:tc>
        <w:tc>
          <w:tcPr>
            <w:tcW w:w="3351" w:type="pct"/>
            <w:shd w:val="solid" w:color="auto" w:fill="000000"/>
            <w:vAlign w:val="center"/>
          </w:tcPr>
          <w:p w:rsidR="00C0452B" w:rsidRPr="00B07AC8" w:rsidRDefault="00C0452B" w:rsidP="009B595F">
            <w:pPr>
              <w:spacing w:after="120"/>
            </w:pPr>
            <w:r>
              <w:t>Management Entity-Indikatoren</w:t>
            </w:r>
          </w:p>
        </w:tc>
      </w:tr>
      <w:tr w:rsidR="00C0452B" w:rsidTr="009B595F">
        <w:trPr>
          <w:cantSplit/>
        </w:trPr>
        <w:tc>
          <w:tcPr>
            <w:tcW w:w="1649" w:type="pct"/>
          </w:tcPr>
          <w:p w:rsidR="00C0452B" w:rsidRDefault="00C0452B" w:rsidP="009B595F">
            <w:r>
              <w:t>Grün</w:t>
            </w:r>
          </w:p>
        </w:tc>
        <w:tc>
          <w:tcPr>
            <w:tcW w:w="3351" w:type="pct"/>
          </w:tcPr>
          <w:p w:rsidR="00C0452B" w:rsidRDefault="00C0452B" w:rsidP="009B595F">
            <w:pPr>
              <w:pStyle w:val="Tablebullets"/>
              <w:numPr>
                <w:numberingChange w:id="68" w:author="Unknown" w:date="2008-08-04T22:34:00Z" w:original=""/>
              </w:numPr>
            </w:pPr>
            <w:r>
              <w:t>Server wurde erfolgreich gestartet.</w:t>
            </w:r>
          </w:p>
          <w:p w:rsidR="00C0452B" w:rsidRPr="00B07AC8" w:rsidRDefault="00C0452B" w:rsidP="009B595F">
            <w:pPr>
              <w:pStyle w:val="Tablebullets"/>
              <w:numPr>
                <w:numberingChange w:id="69" w:author="Unknown" w:date="2008-08-04T22:34:00Z" w:original=""/>
              </w:numPr>
            </w:pPr>
            <w:r>
              <w:t>Keine Fehlerereignisse.</w:t>
            </w:r>
          </w:p>
        </w:tc>
      </w:tr>
      <w:tr w:rsidR="00C0452B" w:rsidTr="009B595F">
        <w:trPr>
          <w:cantSplit/>
          <w:trHeight w:val="683"/>
        </w:trPr>
        <w:tc>
          <w:tcPr>
            <w:tcW w:w="1649" w:type="pct"/>
          </w:tcPr>
          <w:p w:rsidR="00C0452B" w:rsidRDefault="00C0452B" w:rsidP="009B595F">
            <w:r>
              <w:t>Gelb</w:t>
            </w:r>
          </w:p>
        </w:tc>
        <w:tc>
          <w:tcPr>
            <w:tcW w:w="3351" w:type="pct"/>
            <w:vAlign w:val="center"/>
          </w:tcPr>
          <w:p w:rsidR="00C0452B" w:rsidRDefault="00C0452B" w:rsidP="009B595F">
            <w:pPr>
              <w:pStyle w:val="Tablebullets"/>
              <w:numPr>
                <w:numberingChange w:id="70" w:author="Unknown" w:date="2008-08-04T22:34:00Z" w:original=""/>
              </w:numPr>
            </w:pPr>
            <w:r>
              <w:t>Behebbare Probleme beim Zugreifen auf/Lesen von Dateien.</w:t>
            </w:r>
          </w:p>
          <w:p w:rsidR="00C0452B" w:rsidRPr="00DA4CDB" w:rsidRDefault="00C0452B" w:rsidP="009B595F">
            <w:pPr>
              <w:pStyle w:val="Tablebullets"/>
              <w:numPr>
                <w:numberingChange w:id="71" w:author="Unknown" w:date="2008-08-04T22:34:00Z" w:original=""/>
              </w:numPr>
              <w:rPr>
                <w:lang w:val="it-IT"/>
              </w:rPr>
            </w:pPr>
            <w:r w:rsidRPr="00DA4CDB">
              <w:rPr>
                <w:lang w:val="it-IT"/>
              </w:rPr>
              <w:t>Ungültige SFT-Datei.</w:t>
            </w:r>
          </w:p>
          <w:p w:rsidR="00C0452B" w:rsidRPr="00B07AC8" w:rsidRDefault="00C0452B" w:rsidP="00821836">
            <w:pPr>
              <w:pStyle w:val="Tablebullets"/>
              <w:numPr>
                <w:numberingChange w:id="72" w:author="Unknown" w:date="2008-08-04T22:34:00Z" w:original=""/>
              </w:numPr>
            </w:pPr>
            <w:r>
              <w:t>Paketinformationen im Datenspeicher stimmen nicht mit dem Inhaltsordner überein.</w:t>
            </w:r>
          </w:p>
        </w:tc>
      </w:tr>
      <w:tr w:rsidR="00C0452B" w:rsidTr="009B595F">
        <w:trPr>
          <w:cantSplit/>
        </w:trPr>
        <w:tc>
          <w:tcPr>
            <w:tcW w:w="1649" w:type="pct"/>
          </w:tcPr>
          <w:p w:rsidR="00C0452B" w:rsidRDefault="00C0452B" w:rsidP="009B595F">
            <w:r>
              <w:t>Rot</w:t>
            </w:r>
          </w:p>
        </w:tc>
        <w:tc>
          <w:tcPr>
            <w:tcW w:w="3351" w:type="pct"/>
          </w:tcPr>
          <w:p w:rsidR="00C0452B" w:rsidRPr="00B07AC8" w:rsidRDefault="00C0452B" w:rsidP="009B595F">
            <w:pPr>
              <w:pStyle w:val="Tablebullets"/>
              <w:numPr>
                <w:numberingChange w:id="73" w:author="Unknown" w:date="2008-08-04T22:34:00Z" w:original=""/>
              </w:numPr>
            </w:pPr>
            <w:r>
              <w:t>Es wurden 10 gelbe Warnungen innerhalb von 10 Minuten ausgegeben.</w:t>
            </w:r>
          </w:p>
        </w:tc>
      </w:tr>
    </w:tbl>
    <w:p w:rsidR="00C0452B" w:rsidRPr="008F6AFA" w:rsidRDefault="00C0452B" w:rsidP="00FC190F">
      <w:pPr>
        <w:rPr>
          <w:b/>
        </w:rPr>
      </w:pPr>
      <w:r>
        <w:rPr>
          <w:b/>
        </w:rPr>
        <w:t>Tabelle 7 Management Entity-Überwachungsdefinitionen für die Sicherheit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1"/>
        <w:gridCol w:w="5935"/>
      </w:tblGrid>
      <w:tr w:rsidR="00C0452B" w:rsidTr="009B595F">
        <w:trPr>
          <w:tblHeader/>
        </w:trPr>
        <w:tc>
          <w:tcPr>
            <w:tcW w:w="1649" w:type="pct"/>
            <w:shd w:val="solid" w:color="auto" w:fill="000000"/>
            <w:vAlign w:val="center"/>
          </w:tcPr>
          <w:p w:rsidR="00C0452B" w:rsidRPr="00B07AC8" w:rsidRDefault="00C0452B" w:rsidP="009B595F">
            <w:pPr>
              <w:spacing w:after="120"/>
            </w:pPr>
            <w:r>
              <w:t>Status</w:t>
            </w:r>
          </w:p>
        </w:tc>
        <w:tc>
          <w:tcPr>
            <w:tcW w:w="3351" w:type="pct"/>
            <w:shd w:val="solid" w:color="auto" w:fill="000000"/>
            <w:vAlign w:val="center"/>
          </w:tcPr>
          <w:p w:rsidR="00C0452B" w:rsidRPr="00B07AC8" w:rsidRDefault="00C0452B" w:rsidP="009B595F">
            <w:pPr>
              <w:spacing w:after="120"/>
            </w:pPr>
            <w:r>
              <w:t>Management Entity-Indikatoren</w:t>
            </w:r>
          </w:p>
        </w:tc>
      </w:tr>
      <w:tr w:rsidR="00C0452B" w:rsidTr="009B595F">
        <w:trPr>
          <w:cantSplit/>
        </w:trPr>
        <w:tc>
          <w:tcPr>
            <w:tcW w:w="1649" w:type="pct"/>
          </w:tcPr>
          <w:p w:rsidR="00C0452B" w:rsidRDefault="00C0452B" w:rsidP="009B595F">
            <w:r>
              <w:t>Grün</w:t>
            </w:r>
          </w:p>
        </w:tc>
        <w:tc>
          <w:tcPr>
            <w:tcW w:w="3351" w:type="pct"/>
          </w:tcPr>
          <w:p w:rsidR="00C0452B" w:rsidRPr="00B07AC8" w:rsidRDefault="00C0452B" w:rsidP="009B595F">
            <w:pPr>
              <w:pStyle w:val="Tablebullets"/>
              <w:numPr>
                <w:numberingChange w:id="74" w:author="Unknown" w:date="2008-08-04T22:34:00Z" w:original=""/>
              </w:numPr>
            </w:pPr>
            <w:r>
              <w:t>Standardeinstellung</w:t>
            </w:r>
          </w:p>
        </w:tc>
      </w:tr>
      <w:tr w:rsidR="00C0452B" w:rsidTr="009B595F">
        <w:trPr>
          <w:cantSplit/>
          <w:trHeight w:val="683"/>
        </w:trPr>
        <w:tc>
          <w:tcPr>
            <w:tcW w:w="1649" w:type="pct"/>
          </w:tcPr>
          <w:p w:rsidR="00C0452B" w:rsidRDefault="00C0452B" w:rsidP="009B595F">
            <w:r>
              <w:t>Gelb</w:t>
            </w:r>
          </w:p>
        </w:tc>
        <w:tc>
          <w:tcPr>
            <w:tcW w:w="3351" w:type="pct"/>
            <w:vAlign w:val="center"/>
          </w:tcPr>
          <w:p w:rsidR="00C0452B" w:rsidRPr="00B07AC8" w:rsidRDefault="00C0452B" w:rsidP="009B595F">
            <w:pPr>
              <w:pStyle w:val="Tablebullets"/>
              <w:numPr>
                <w:numberingChange w:id="75" w:author="Unknown" w:date="2008-08-04T22:34:00Z" w:original=""/>
              </w:numPr>
            </w:pPr>
            <w:r>
              <w:t>10 Authentifizierungs- und/oder Autorisierungsfehler innerhalb von 10 Minuten</w:t>
            </w:r>
          </w:p>
        </w:tc>
      </w:tr>
      <w:tr w:rsidR="00C0452B" w:rsidTr="009B595F">
        <w:trPr>
          <w:cantSplit/>
        </w:trPr>
        <w:tc>
          <w:tcPr>
            <w:tcW w:w="1649" w:type="pct"/>
          </w:tcPr>
          <w:p w:rsidR="00C0452B" w:rsidRDefault="00C0452B" w:rsidP="009B595F">
            <w:r>
              <w:t>Rot</w:t>
            </w:r>
          </w:p>
        </w:tc>
        <w:tc>
          <w:tcPr>
            <w:tcW w:w="3351" w:type="pct"/>
          </w:tcPr>
          <w:p w:rsidR="00C0452B" w:rsidRDefault="00C0452B" w:rsidP="009B595F">
            <w:pPr>
              <w:pStyle w:val="Tablebullets"/>
              <w:numPr>
                <w:numberingChange w:id="76" w:author="Unknown" w:date="2008-08-04T22:34:00Z" w:original=""/>
              </w:numPr>
            </w:pPr>
            <w:r>
              <w:t>Zertifizierung konnte nicht überprüft werden.</w:t>
            </w:r>
          </w:p>
          <w:p w:rsidR="00C0452B" w:rsidRPr="00B07AC8" w:rsidRDefault="00C0452B" w:rsidP="009B595F">
            <w:pPr>
              <w:pStyle w:val="Tablebullets"/>
              <w:numPr>
                <w:numberingChange w:id="77" w:author="Unknown" w:date="2008-08-04T22:34:00Z" w:original=""/>
              </w:numPr>
            </w:pPr>
            <w:r>
              <w:t>Es konnte keine sichere Verbindung eingerichtet werden.</w:t>
            </w:r>
          </w:p>
        </w:tc>
      </w:tr>
    </w:tbl>
    <w:p w:rsidR="00C0452B" w:rsidRPr="008F6AFA" w:rsidRDefault="00C0452B" w:rsidP="00FC190F">
      <w:pPr>
        <w:rPr>
          <w:b/>
        </w:rPr>
      </w:pPr>
      <w:r>
        <w:rPr>
          <w:b/>
        </w:rPr>
        <w:t>Tabelle 8 Management Entity-Überwachungsdefinitionen für die Verarbeitung von Clientanforderungen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1"/>
        <w:gridCol w:w="5935"/>
      </w:tblGrid>
      <w:tr w:rsidR="00C0452B" w:rsidTr="009B595F">
        <w:trPr>
          <w:tblHeader/>
        </w:trPr>
        <w:tc>
          <w:tcPr>
            <w:tcW w:w="1649" w:type="pct"/>
            <w:shd w:val="solid" w:color="auto" w:fill="000000"/>
            <w:vAlign w:val="center"/>
          </w:tcPr>
          <w:p w:rsidR="00C0452B" w:rsidRPr="00B07AC8" w:rsidRDefault="00C0452B" w:rsidP="009B595F">
            <w:pPr>
              <w:spacing w:after="120"/>
            </w:pPr>
            <w:r>
              <w:t>Status</w:t>
            </w:r>
          </w:p>
        </w:tc>
        <w:tc>
          <w:tcPr>
            <w:tcW w:w="3351" w:type="pct"/>
            <w:shd w:val="solid" w:color="auto" w:fill="000000"/>
            <w:vAlign w:val="center"/>
          </w:tcPr>
          <w:p w:rsidR="00C0452B" w:rsidRPr="00B07AC8" w:rsidRDefault="00C0452B" w:rsidP="009B595F">
            <w:pPr>
              <w:spacing w:after="120"/>
            </w:pPr>
            <w:r>
              <w:t>Management Entity-Indikatoren</w:t>
            </w:r>
          </w:p>
        </w:tc>
      </w:tr>
      <w:tr w:rsidR="00C0452B" w:rsidTr="009B595F">
        <w:trPr>
          <w:cantSplit/>
        </w:trPr>
        <w:tc>
          <w:tcPr>
            <w:tcW w:w="1649" w:type="pct"/>
          </w:tcPr>
          <w:p w:rsidR="00C0452B" w:rsidRDefault="00C0452B" w:rsidP="009B595F">
            <w:r>
              <w:t>Grün</w:t>
            </w:r>
          </w:p>
        </w:tc>
        <w:tc>
          <w:tcPr>
            <w:tcW w:w="3351" w:type="pct"/>
          </w:tcPr>
          <w:p w:rsidR="00C0452B" w:rsidRPr="00B07AC8" w:rsidRDefault="00C0452B" w:rsidP="009B595F">
            <w:pPr>
              <w:pStyle w:val="Tablebullets"/>
              <w:numPr>
                <w:numberingChange w:id="78" w:author="Unknown" w:date="2008-08-04T22:34:00Z" w:original=""/>
              </w:numPr>
            </w:pPr>
            <w:r>
              <w:t>Standardeinstellung</w:t>
            </w:r>
          </w:p>
        </w:tc>
      </w:tr>
      <w:tr w:rsidR="00C0452B" w:rsidTr="009B595F">
        <w:trPr>
          <w:cantSplit/>
          <w:trHeight w:val="683"/>
        </w:trPr>
        <w:tc>
          <w:tcPr>
            <w:tcW w:w="1649" w:type="pct"/>
          </w:tcPr>
          <w:p w:rsidR="00C0452B" w:rsidRDefault="00C0452B" w:rsidP="009B595F">
            <w:r>
              <w:t>Gelb</w:t>
            </w:r>
          </w:p>
        </w:tc>
        <w:tc>
          <w:tcPr>
            <w:tcW w:w="3351" w:type="pct"/>
            <w:vAlign w:val="center"/>
          </w:tcPr>
          <w:p w:rsidR="00C0452B" w:rsidRDefault="00C0452B" w:rsidP="009B595F">
            <w:pPr>
              <w:pStyle w:val="Tablebullets"/>
              <w:numPr>
                <w:numberingChange w:id="79" w:author="Unknown" w:date="2008-08-04T22:34:00Z" w:original=""/>
              </w:numPr>
            </w:pPr>
            <w:r>
              <w:t>Fehler bei der Interaktion mit dem Socket.</w:t>
            </w:r>
          </w:p>
          <w:p w:rsidR="00C0452B" w:rsidRDefault="00C0452B" w:rsidP="009B595F">
            <w:pPr>
              <w:pStyle w:val="Tablebullets"/>
              <w:numPr>
                <w:numberingChange w:id="80" w:author="Unknown" w:date="2008-08-04T22:34:00Z" w:original=""/>
              </w:numPr>
            </w:pPr>
            <w:r>
              <w:t>Ungültige Anforderungen empfangen.</w:t>
            </w:r>
          </w:p>
          <w:p w:rsidR="00C0452B" w:rsidRDefault="00C0452B" w:rsidP="009B595F">
            <w:pPr>
              <w:pStyle w:val="Tablebullets"/>
              <w:numPr>
                <w:numberingChange w:id="81" w:author="Unknown" w:date="2008-08-04T22:34:00Z" w:original=""/>
              </w:numPr>
            </w:pPr>
            <w:r>
              <w:t>Ungültiger Attributwert.</w:t>
            </w:r>
          </w:p>
          <w:p w:rsidR="00C0452B" w:rsidRDefault="00C0452B" w:rsidP="009B595F">
            <w:pPr>
              <w:pStyle w:val="Tablebullets"/>
              <w:numPr>
                <w:numberingChange w:id="82" w:author="Unknown" w:date="2008-08-04T22:34:00Z" w:original=""/>
              </w:numPr>
            </w:pPr>
            <w:r>
              <w:t>Keine Antwort.</w:t>
            </w:r>
          </w:p>
          <w:p w:rsidR="00C0452B" w:rsidRPr="00B07AC8" w:rsidRDefault="00C0452B" w:rsidP="00821836">
            <w:pPr>
              <w:pStyle w:val="Tablebullets"/>
              <w:numPr>
                <w:numberingChange w:id="83" w:author="Unknown" w:date="2008-08-04T22:34:00Z" w:original=""/>
              </w:numPr>
            </w:pPr>
            <w:r>
              <w:t>Ungültige Antwort.</w:t>
            </w:r>
          </w:p>
        </w:tc>
      </w:tr>
      <w:tr w:rsidR="00C0452B" w:rsidTr="009B595F">
        <w:trPr>
          <w:cantSplit/>
        </w:trPr>
        <w:tc>
          <w:tcPr>
            <w:tcW w:w="1649" w:type="pct"/>
          </w:tcPr>
          <w:p w:rsidR="00C0452B" w:rsidRDefault="00C0452B" w:rsidP="009B595F">
            <w:r>
              <w:t>Rot</w:t>
            </w:r>
          </w:p>
        </w:tc>
        <w:tc>
          <w:tcPr>
            <w:tcW w:w="3351" w:type="pct"/>
          </w:tcPr>
          <w:p w:rsidR="00C0452B" w:rsidRDefault="00C0452B" w:rsidP="009B595F">
            <w:pPr>
              <w:pStyle w:val="Tablebullets"/>
              <w:numPr>
                <w:numberingChange w:id="84" w:author="Unknown" w:date="2008-08-04T22:34:00Z" w:original=""/>
              </w:numPr>
            </w:pPr>
            <w:r>
              <w:t>Fehler beim Senden der Anforderung an den Hauptprozess.</w:t>
            </w:r>
          </w:p>
          <w:p w:rsidR="00C0452B" w:rsidRPr="00DA4CDB" w:rsidRDefault="00C0452B" w:rsidP="009B595F">
            <w:pPr>
              <w:pStyle w:val="Tablebullets"/>
              <w:numPr>
                <w:numberingChange w:id="85" w:author="Unknown" w:date="2008-08-04T22:34:00Z" w:original=""/>
              </w:numPr>
              <w:rPr>
                <w:lang w:val="it-IT"/>
              </w:rPr>
            </w:pPr>
            <w:r w:rsidRPr="00DA4CDB">
              <w:rPr>
                <w:lang w:val="it-IT"/>
              </w:rPr>
              <w:t>Die maximale Anzahl von Verbindungen wurde erreicht.</w:t>
            </w:r>
          </w:p>
          <w:p w:rsidR="00C0452B" w:rsidRPr="00B07AC8" w:rsidRDefault="00C0452B" w:rsidP="009B595F">
            <w:pPr>
              <w:pStyle w:val="Tablebullets"/>
              <w:numPr>
                <w:numberingChange w:id="86" w:author="Unknown" w:date="2008-08-04T22:34:00Z" w:original=""/>
              </w:numPr>
            </w:pPr>
            <w:r>
              <w:t>Es wurde versucht, den Cache-Manager erneut zu öffnen.</w:t>
            </w:r>
          </w:p>
        </w:tc>
      </w:tr>
    </w:tbl>
    <w:p w:rsidR="00C0452B" w:rsidRPr="00CB3A74" w:rsidRDefault="00C0452B" w:rsidP="00FC190F">
      <w:pPr>
        <w:rPr>
          <w:b/>
        </w:rPr>
      </w:pPr>
      <w:r>
        <w:rPr>
          <w:b/>
        </w:rPr>
        <w:t>Tabelle 9 Management Entity-Überwachungsdefinitionen für die Anwendungslizenzierung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1"/>
        <w:gridCol w:w="5935"/>
      </w:tblGrid>
      <w:tr w:rsidR="00C0452B" w:rsidTr="009B595F">
        <w:trPr>
          <w:tblHeader/>
        </w:trPr>
        <w:tc>
          <w:tcPr>
            <w:tcW w:w="1649" w:type="pct"/>
            <w:shd w:val="solid" w:color="auto" w:fill="000000"/>
            <w:vAlign w:val="center"/>
          </w:tcPr>
          <w:p w:rsidR="00C0452B" w:rsidRPr="00B07AC8" w:rsidRDefault="00C0452B" w:rsidP="009B595F">
            <w:pPr>
              <w:spacing w:after="120"/>
            </w:pPr>
            <w:r>
              <w:t>Status</w:t>
            </w:r>
          </w:p>
        </w:tc>
        <w:tc>
          <w:tcPr>
            <w:tcW w:w="3351" w:type="pct"/>
            <w:shd w:val="solid" w:color="auto" w:fill="000000"/>
            <w:vAlign w:val="center"/>
          </w:tcPr>
          <w:p w:rsidR="00C0452B" w:rsidRPr="00B07AC8" w:rsidRDefault="00C0452B" w:rsidP="009B595F">
            <w:pPr>
              <w:spacing w:after="120"/>
            </w:pPr>
            <w:r>
              <w:t>Management Entity-Indikatoren</w:t>
            </w:r>
          </w:p>
        </w:tc>
      </w:tr>
      <w:tr w:rsidR="00C0452B" w:rsidTr="009B595F">
        <w:trPr>
          <w:cantSplit/>
        </w:trPr>
        <w:tc>
          <w:tcPr>
            <w:tcW w:w="1649" w:type="pct"/>
          </w:tcPr>
          <w:p w:rsidR="00C0452B" w:rsidRDefault="00C0452B" w:rsidP="009B595F">
            <w:r>
              <w:t>Grün</w:t>
            </w:r>
          </w:p>
        </w:tc>
        <w:tc>
          <w:tcPr>
            <w:tcW w:w="3351" w:type="pct"/>
          </w:tcPr>
          <w:p w:rsidR="00C0452B" w:rsidRPr="00B07AC8" w:rsidRDefault="00C0452B" w:rsidP="009B595F">
            <w:pPr>
              <w:pStyle w:val="Tablebullets"/>
              <w:numPr>
                <w:numberingChange w:id="87" w:author="Unknown" w:date="2008-08-04T22:34:00Z" w:original=""/>
              </w:numPr>
            </w:pPr>
            <w:r>
              <w:t>Standardeinstellung</w:t>
            </w:r>
          </w:p>
        </w:tc>
      </w:tr>
      <w:tr w:rsidR="00C0452B" w:rsidTr="009B595F">
        <w:trPr>
          <w:cantSplit/>
          <w:trHeight w:val="683"/>
        </w:trPr>
        <w:tc>
          <w:tcPr>
            <w:tcW w:w="1649" w:type="pct"/>
          </w:tcPr>
          <w:p w:rsidR="00C0452B" w:rsidRDefault="00C0452B" w:rsidP="009B595F">
            <w:r>
              <w:t>Gelb</w:t>
            </w:r>
          </w:p>
        </w:tc>
        <w:tc>
          <w:tcPr>
            <w:tcW w:w="3351" w:type="pct"/>
            <w:vAlign w:val="center"/>
          </w:tcPr>
          <w:p w:rsidR="00C0452B" w:rsidRPr="00B07AC8" w:rsidRDefault="00C0452B" w:rsidP="009B595F">
            <w:pPr>
              <w:pStyle w:val="Tablebullets"/>
              <w:numPr>
                <w:numberingChange w:id="88" w:author="Unknown" w:date="2008-08-04T22:34:00Z" w:original=""/>
              </w:numPr>
            </w:pPr>
            <w:r>
              <w:t>Lizenz ist nicht verfügbar.</w:t>
            </w:r>
          </w:p>
        </w:tc>
      </w:tr>
      <w:tr w:rsidR="00C0452B" w:rsidTr="009B595F">
        <w:trPr>
          <w:cantSplit/>
        </w:trPr>
        <w:tc>
          <w:tcPr>
            <w:tcW w:w="1649" w:type="pct"/>
          </w:tcPr>
          <w:p w:rsidR="00C0452B" w:rsidRDefault="00C0452B" w:rsidP="009B595F">
            <w:r>
              <w:t>Rot</w:t>
            </w:r>
          </w:p>
        </w:tc>
        <w:tc>
          <w:tcPr>
            <w:tcW w:w="3351" w:type="pct"/>
          </w:tcPr>
          <w:p w:rsidR="00C0452B" w:rsidRPr="00B07AC8" w:rsidRDefault="00C0452B" w:rsidP="009B595F">
            <w:pPr>
              <w:pStyle w:val="Tablebullets"/>
              <w:numPr>
                <w:numberingChange w:id="89" w:author="Unknown" w:date="2008-08-04T22:34:00Z" w:original=""/>
              </w:numPr>
            </w:pPr>
            <w:r>
              <w:t>N/V</w:t>
            </w:r>
          </w:p>
        </w:tc>
      </w:tr>
    </w:tbl>
    <w:p w:rsidR="00C0452B" w:rsidRPr="00CB3A74" w:rsidRDefault="00C0452B" w:rsidP="00FC190F">
      <w:pPr>
        <w:rPr>
          <w:b/>
        </w:rPr>
      </w:pPr>
      <w:r>
        <w:rPr>
          <w:b/>
        </w:rPr>
        <w:t>Tabelle 10 Management Entity-Überwachungsdefinitionen für die Konfiguration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1"/>
        <w:gridCol w:w="5935"/>
      </w:tblGrid>
      <w:tr w:rsidR="00C0452B" w:rsidTr="009B595F">
        <w:trPr>
          <w:tblHeader/>
        </w:trPr>
        <w:tc>
          <w:tcPr>
            <w:tcW w:w="1649" w:type="pct"/>
            <w:shd w:val="solid" w:color="auto" w:fill="000000"/>
            <w:vAlign w:val="center"/>
          </w:tcPr>
          <w:p w:rsidR="00C0452B" w:rsidRPr="00B07AC8" w:rsidRDefault="00C0452B" w:rsidP="009B595F">
            <w:pPr>
              <w:spacing w:after="120"/>
            </w:pPr>
            <w:r>
              <w:t>Status</w:t>
            </w:r>
          </w:p>
        </w:tc>
        <w:tc>
          <w:tcPr>
            <w:tcW w:w="3351" w:type="pct"/>
            <w:shd w:val="solid" w:color="auto" w:fill="000000"/>
            <w:vAlign w:val="center"/>
          </w:tcPr>
          <w:p w:rsidR="00C0452B" w:rsidRPr="00B07AC8" w:rsidRDefault="00C0452B" w:rsidP="009B595F">
            <w:pPr>
              <w:spacing w:after="120"/>
            </w:pPr>
            <w:r>
              <w:t>Management Entity-Indikatoren</w:t>
            </w:r>
          </w:p>
        </w:tc>
      </w:tr>
      <w:tr w:rsidR="00C0452B" w:rsidTr="009B595F">
        <w:trPr>
          <w:cantSplit/>
        </w:trPr>
        <w:tc>
          <w:tcPr>
            <w:tcW w:w="1649" w:type="pct"/>
          </w:tcPr>
          <w:p w:rsidR="00C0452B" w:rsidRDefault="00C0452B" w:rsidP="009B595F">
            <w:r>
              <w:t>Grün</w:t>
            </w:r>
          </w:p>
        </w:tc>
        <w:tc>
          <w:tcPr>
            <w:tcW w:w="3351" w:type="pct"/>
          </w:tcPr>
          <w:p w:rsidR="00C0452B" w:rsidRPr="00B07AC8" w:rsidRDefault="00C0452B" w:rsidP="009B595F">
            <w:pPr>
              <w:pStyle w:val="Tablebullets"/>
              <w:numPr>
                <w:numberingChange w:id="90" w:author="Unknown" w:date="2008-08-04T22:34:00Z" w:original=""/>
              </w:numPr>
            </w:pPr>
            <w:r>
              <w:t>Server wurde erfolgreich gestartet.</w:t>
            </w:r>
          </w:p>
        </w:tc>
      </w:tr>
      <w:tr w:rsidR="00C0452B" w:rsidTr="009B595F">
        <w:trPr>
          <w:cantSplit/>
          <w:trHeight w:val="683"/>
        </w:trPr>
        <w:tc>
          <w:tcPr>
            <w:tcW w:w="1649" w:type="pct"/>
          </w:tcPr>
          <w:p w:rsidR="00C0452B" w:rsidRDefault="00C0452B" w:rsidP="009B595F">
            <w:r>
              <w:t>Gelb</w:t>
            </w:r>
          </w:p>
        </w:tc>
        <w:tc>
          <w:tcPr>
            <w:tcW w:w="3351" w:type="pct"/>
            <w:vAlign w:val="center"/>
          </w:tcPr>
          <w:p w:rsidR="00C0452B" w:rsidRPr="00B07AC8" w:rsidRDefault="00C0452B" w:rsidP="009B595F">
            <w:pPr>
              <w:pStyle w:val="Tablebullets"/>
              <w:numPr>
                <w:numberingChange w:id="91" w:author="Unknown" w:date="2008-08-04T22:34:00Z" w:original=""/>
              </w:numPr>
            </w:pPr>
            <w:r>
              <w:t>Nicht schwerwiegende Fehler, die den Dienst nicht unterbrechen.</w:t>
            </w:r>
          </w:p>
        </w:tc>
      </w:tr>
      <w:tr w:rsidR="00C0452B" w:rsidTr="009B595F">
        <w:trPr>
          <w:cantSplit/>
        </w:trPr>
        <w:tc>
          <w:tcPr>
            <w:tcW w:w="1649" w:type="pct"/>
          </w:tcPr>
          <w:p w:rsidR="00C0452B" w:rsidRDefault="00C0452B" w:rsidP="009B595F">
            <w:r>
              <w:t>Rot</w:t>
            </w:r>
          </w:p>
        </w:tc>
        <w:tc>
          <w:tcPr>
            <w:tcW w:w="3351" w:type="pct"/>
          </w:tcPr>
          <w:p w:rsidR="00C0452B" w:rsidRPr="00B07AC8" w:rsidRDefault="00C0452B" w:rsidP="009B595F">
            <w:pPr>
              <w:pStyle w:val="Tablebullets"/>
              <w:numPr>
                <w:numberingChange w:id="92" w:author="Unknown" w:date="2008-08-04T22:34:00Z" w:original=""/>
              </w:numPr>
            </w:pPr>
            <w:r>
              <w:t>Schwerwiegende Fehler in der Konfiguration, die den Dienst unterbrechen.</w:t>
            </w:r>
          </w:p>
        </w:tc>
      </w:tr>
    </w:tbl>
    <w:p w:rsidR="00C0452B" w:rsidRDefault="00C0452B" w:rsidP="00FC190F">
      <w:r>
        <w:t>Für eine umfassende Lösung können Sie das Application Virtualization Management Pack um weitere Management Packs ergänzen, die spezifisch sind für die anderen externen Systeme, von denen Application Virtualization abhängig ist, z. B. Active Directory-Domänendienste, Windows-Betriebssysteme, SQL und IIS.</w:t>
      </w:r>
    </w:p>
    <w:p w:rsidR="00C0452B" w:rsidRPr="008F6AFA" w:rsidRDefault="00C0452B" w:rsidP="00FC190F">
      <w:pPr>
        <w:pStyle w:val="BodyText"/>
      </w:pPr>
    </w:p>
    <w:p w:rsidR="00C0452B" w:rsidRDefault="00C0452B" w:rsidP="00FC190F">
      <w:pPr>
        <w:pStyle w:val="Heading1"/>
      </w:pPr>
      <w:bookmarkStart w:id="93" w:name="_Toc205651292"/>
      <w:r>
        <w:t>Aufgaben</w:t>
      </w:r>
      <w:bookmarkEnd w:id="93"/>
    </w:p>
    <w:p w:rsidR="00C0452B" w:rsidRPr="00CB3A74" w:rsidRDefault="00C0452B" w:rsidP="00FC190F">
      <w:r>
        <w:t>Aufgaben sind Tools für Administratoren, mit deren Hilfe Application Virtualization Server auf Änderungen des Integritätsstatus reagieren kann. Das Management Pack stellt die in der folgenden Tabelle beschriebenen Aufgaben bereit.</w:t>
      </w:r>
    </w:p>
    <w:p w:rsidR="00C0452B" w:rsidRDefault="00C0452B" w:rsidP="00FC190F">
      <w:pPr>
        <w:rPr>
          <w:b/>
        </w:rPr>
      </w:pPr>
      <w:r>
        <w:rPr>
          <w:b/>
        </w:rPr>
        <w:t>Tabelle 11  Management Pack-Aufgaben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1"/>
        <w:gridCol w:w="5935"/>
      </w:tblGrid>
      <w:tr w:rsidR="00C0452B" w:rsidTr="009B595F">
        <w:trPr>
          <w:tblHeader/>
        </w:trPr>
        <w:tc>
          <w:tcPr>
            <w:tcW w:w="1649" w:type="pct"/>
            <w:shd w:val="solid" w:color="auto" w:fill="000000"/>
            <w:vAlign w:val="center"/>
          </w:tcPr>
          <w:p w:rsidR="00C0452B" w:rsidRPr="00B07AC8" w:rsidRDefault="00C0452B" w:rsidP="009B595F">
            <w:pPr>
              <w:spacing w:after="120"/>
            </w:pPr>
            <w:r>
              <w:t>Aufgaben</w:t>
            </w:r>
          </w:p>
        </w:tc>
        <w:tc>
          <w:tcPr>
            <w:tcW w:w="3351" w:type="pct"/>
            <w:shd w:val="solid" w:color="auto" w:fill="000000"/>
            <w:vAlign w:val="center"/>
          </w:tcPr>
          <w:p w:rsidR="00C0452B" w:rsidRPr="00B07AC8" w:rsidRDefault="00C0452B" w:rsidP="009B595F">
            <w:pPr>
              <w:spacing w:after="120"/>
            </w:pPr>
            <w:r>
              <w:t>Beschreibung</w:t>
            </w:r>
          </w:p>
        </w:tc>
      </w:tr>
      <w:tr w:rsidR="00C0452B" w:rsidTr="009B595F">
        <w:trPr>
          <w:cantSplit/>
        </w:trPr>
        <w:tc>
          <w:tcPr>
            <w:tcW w:w="1649" w:type="pct"/>
          </w:tcPr>
          <w:p w:rsidR="00C0452B" w:rsidRDefault="00C0452B" w:rsidP="009B595F">
            <w:r>
              <w:t>Starten des Application Virtualization Server-Diensts</w:t>
            </w:r>
          </w:p>
        </w:tc>
        <w:tc>
          <w:tcPr>
            <w:tcW w:w="3351" w:type="pct"/>
          </w:tcPr>
          <w:p w:rsidR="00C0452B" w:rsidRPr="00B07AC8" w:rsidRDefault="00C0452B" w:rsidP="004327B1">
            <w:pPr>
              <w:pStyle w:val="Tablebullets"/>
              <w:numPr>
                <w:numberingChange w:id="94" w:author="Unknown" w:date="2008-08-04T22:34:00Z" w:original=""/>
              </w:numPr>
            </w:pPr>
            <w:r>
              <w:t>Ermöglicht Adminstratoren, die Dienste auf dem ausgewählten Application Virtualization Management oder Streaming Server zu starten. Dies ist eine einfache Schnittstelle zum NET START-Befehl.</w:t>
            </w:r>
          </w:p>
        </w:tc>
      </w:tr>
      <w:tr w:rsidR="00C0452B" w:rsidTr="009B595F">
        <w:trPr>
          <w:cantSplit/>
          <w:trHeight w:val="683"/>
        </w:trPr>
        <w:tc>
          <w:tcPr>
            <w:tcW w:w="1649" w:type="pct"/>
          </w:tcPr>
          <w:p w:rsidR="00C0452B" w:rsidRDefault="00C0452B" w:rsidP="009B595F">
            <w:r>
              <w:t>Anhalten des Application Virtualization Server-Diensts</w:t>
            </w:r>
          </w:p>
        </w:tc>
        <w:tc>
          <w:tcPr>
            <w:tcW w:w="3351" w:type="pct"/>
            <w:vAlign w:val="center"/>
          </w:tcPr>
          <w:p w:rsidR="00C0452B" w:rsidRDefault="00C0452B" w:rsidP="009B595F">
            <w:pPr>
              <w:pStyle w:val="Tablebullets"/>
              <w:numPr>
                <w:numberingChange w:id="95" w:author="Unknown" w:date="2008-08-04T22:34:00Z" w:original=""/>
              </w:numPr>
            </w:pPr>
            <w:r>
              <w:t>Ermöglicht Adminstratoren, die Dienste auf dem ausgewählten Application Virtualization Management oder Streaming Server anzuhalten. Dies ist eine einfache Schnittstelle zum NET STOP-Befehl.</w:t>
            </w:r>
          </w:p>
          <w:p w:rsidR="00C0452B" w:rsidRPr="00B07AC8" w:rsidRDefault="00C0452B" w:rsidP="009B595F">
            <w:pPr>
              <w:pStyle w:val="TableText"/>
            </w:pPr>
          </w:p>
        </w:tc>
      </w:tr>
    </w:tbl>
    <w:p w:rsidR="00C0452B" w:rsidRDefault="00C0452B" w:rsidP="001D7AD7">
      <w:pPr>
        <w:pStyle w:val="DSTOC1-3"/>
      </w:pPr>
      <w:bookmarkStart w:id="96" w:name="_Toc204416277"/>
      <w:bookmarkStart w:id="97" w:name="_Toc205651293"/>
      <w:r>
        <w:t>Versetzen von überwachten Objekten in den Wartungsmodus</w:t>
      </w:r>
      <w:bookmarkEnd w:id="96"/>
      <w:bookmarkEnd w:id="97"/>
    </w:p>
    <w:p w:rsidR="00C0452B" w:rsidRDefault="00C0452B" w:rsidP="001D7AD7">
      <w:r>
        <w:t>Wenn ein überwachtes Objekt, z. B. ein Computer oder eine bereitgestellte Anwendung, zu Wartungszwecken offline gesetzt wird, empfängt Operations Manager 2007 keinen Agenttakt mehr und gibt möglicherweise zahlreiche Warnungen und Benachrichtigungen aus.  Um das Senden dieser Warnungen und Benachrichtigungen zu verhindern, versetzen Sie das überwachte Objekt in den Wartungsmodus. Im Wartungsmodus werden Warnungen, Benachrichtigungen, Regeln, Überwachungen, automatische Antworten, Statusänderungen und neue Warnungen im Agenten unterdrückt.</w:t>
      </w:r>
    </w:p>
    <w:p w:rsidR="00C0452B" w:rsidRDefault="00C0452B" w:rsidP="001D7AD7">
      <w:r>
        <w:t xml:space="preserve">Allgemeine Anweisungen zum Versetzen eines überwachten Objekts in den Wartungsmodus finden Sie unter </w:t>
      </w:r>
      <w:hyperlink r:id="rId21" w:history="1">
        <w:r>
          <w:rPr>
            <w:rStyle w:val="Hyperlink"/>
            <w:sz w:val="20"/>
          </w:rPr>
          <w:t>Vorgehensweise beim Versetzen eines überwachten Objekts in den Wartungsmodus in Operations Manager 2007</w:t>
        </w:r>
      </w:hyperlink>
      <w:r>
        <w:t xml:space="preserve"> (http://go.microsoft.com/fwlink/?LinkId=108358, möglicherweise in englischer Sprache).</w:t>
      </w:r>
    </w:p>
    <w:p w:rsidR="00C0452B" w:rsidRDefault="00C0452B" w:rsidP="001D7AD7">
      <w:pPr>
        <w:pStyle w:val="DSTOC1-2"/>
      </w:pPr>
      <w:bookmarkStart w:id="98" w:name="_Toc204416278"/>
      <w:bookmarkStart w:id="99" w:name="_Toc205651294"/>
      <w:r>
        <w:t>Anhang: Monitore und Außerkraftsetzungen für Management Packs</w:t>
      </w:r>
      <w:bookmarkEnd w:id="98"/>
      <w:bookmarkEnd w:id="99"/>
      <w:r>
        <w:t xml:space="preserve"> </w:t>
      </w:r>
    </w:p>
    <w:p w:rsidR="00C0452B" w:rsidRDefault="00C0452B" w:rsidP="001D7AD7">
      <w:r>
        <w:t>Dieser Abschnitt bietet detaillierte Verfahrensanweisungen und Skripte, mit deren Hilfe Sie Regeln und andere Informationen zu den von Ihnen importierten Management Packs anzeigen können.</w:t>
      </w:r>
    </w:p>
    <w:p w:rsidR="00C0452B" w:rsidRDefault="00C0452B" w:rsidP="001D7AD7">
      <w:pPr>
        <w:pStyle w:val="DSTOC1-3"/>
      </w:pPr>
      <w:bookmarkStart w:id="100" w:name="_Toc204416279"/>
      <w:bookmarkStart w:id="101" w:name="_Toc205651295"/>
      <w:r>
        <w:t>Vorgehensweise beim Anzeigen von Management Pack-Details</w:t>
      </w:r>
      <w:bookmarkEnd w:id="100"/>
      <w:bookmarkEnd w:id="101"/>
    </w:p>
    <w:p w:rsidR="00C0452B" w:rsidRDefault="00C0452B" w:rsidP="001D7AD7">
      <w:r>
        <w:t>Weitere Informationen zu einem Monitor und den zugehörigen Außerkraftsetzungswerten finden Sie in der Wissensdatenbank unter dem Stichwort "Monitor".</w:t>
      </w:r>
    </w:p>
    <w:p w:rsidR="00C0452B" w:rsidRDefault="00C0452B" w:rsidP="001D7AD7">
      <w:pPr>
        <w:pStyle w:val="ProcedureTitle"/>
      </w:pPr>
      <w:r>
        <w:t>So zeigen Sie Wissensdatenbankeinträge für einen Monitor an</w:t>
      </w:r>
    </w:p>
    <w:tbl>
      <w:tblPr>
        <w:tblW w:w="0" w:type="auto"/>
        <w:tblInd w:w="360" w:type="dxa"/>
        <w:tblCellMar>
          <w:left w:w="0" w:type="dxa"/>
          <w:right w:w="0" w:type="dxa"/>
        </w:tblCellMar>
        <w:tblLook w:val="01E0"/>
      </w:tblPr>
      <w:tblGrid>
        <w:gridCol w:w="8280"/>
      </w:tblGrid>
      <w:tr w:rsidR="00C0452B">
        <w:tc>
          <w:tcPr>
            <w:tcW w:w="8856" w:type="dxa"/>
          </w:tcPr>
          <w:p w:rsidR="00C0452B" w:rsidRDefault="00C0452B" w:rsidP="001D7AD7">
            <w:pPr>
              <w:pStyle w:val="NumberedList1"/>
              <w:numPr>
                <w:ilvl w:val="0"/>
                <w:numId w:val="0"/>
              </w:numPr>
              <w:tabs>
                <w:tab w:val="left" w:pos="360"/>
              </w:tabs>
              <w:ind w:left="360" w:hanging="360"/>
            </w:pPr>
            <w:r>
              <w:t>1.</w:t>
            </w:r>
            <w:r>
              <w:tab/>
              <w:t xml:space="preserve">Klicken Sie in der Betriebskonsole auf die Schaltfläche </w:t>
            </w:r>
            <w:r>
              <w:rPr>
                <w:rStyle w:val="UI"/>
                <w:sz w:val="20"/>
              </w:rPr>
              <w:t>Konfiguration</w:t>
            </w:r>
            <w:r>
              <w:t>.</w:t>
            </w:r>
          </w:p>
          <w:p w:rsidR="00C0452B" w:rsidRDefault="00C0452B" w:rsidP="001D7AD7">
            <w:pPr>
              <w:pStyle w:val="NumberedList1"/>
              <w:numPr>
                <w:ilvl w:val="0"/>
                <w:numId w:val="0"/>
              </w:numPr>
              <w:tabs>
                <w:tab w:val="left" w:pos="360"/>
              </w:tabs>
              <w:ind w:left="360" w:hanging="360"/>
            </w:pPr>
            <w:r>
              <w:t>2.</w:t>
            </w:r>
            <w:r>
              <w:tab/>
              <w:t xml:space="preserve">Erweitern Sie die </w:t>
            </w:r>
            <w:r>
              <w:rPr>
                <w:rStyle w:val="UI"/>
                <w:sz w:val="20"/>
              </w:rPr>
              <w:t>Management Pack-Objekte</w:t>
            </w:r>
            <w:r>
              <w:t xml:space="preserve">, und klicken Sie dann auf </w:t>
            </w:r>
            <w:r>
              <w:rPr>
                <w:rStyle w:val="UI"/>
                <w:sz w:val="20"/>
              </w:rPr>
              <w:t>Monitore</w:t>
            </w:r>
            <w:r>
              <w:t>.</w:t>
            </w:r>
          </w:p>
          <w:p w:rsidR="00C0452B" w:rsidRDefault="00C0452B" w:rsidP="001D7AD7">
            <w:pPr>
              <w:pStyle w:val="NumberedList1"/>
              <w:numPr>
                <w:ilvl w:val="0"/>
                <w:numId w:val="0"/>
              </w:numPr>
              <w:tabs>
                <w:tab w:val="left" w:pos="360"/>
              </w:tabs>
              <w:ind w:left="360" w:hanging="360"/>
            </w:pPr>
            <w:r w:rsidRPr="00DA4CDB">
              <w:rPr>
                <w:lang w:val="it-IT"/>
              </w:rPr>
              <w:t>3.</w:t>
            </w:r>
            <w:r>
              <w:rPr>
                <w:lang w:val="it-IT"/>
              </w:rPr>
              <w:tab/>
            </w:r>
            <w:r w:rsidRPr="00DA4CDB">
              <w:rPr>
                <w:lang w:val="it-IT"/>
              </w:rPr>
              <w:t xml:space="preserve">Erweitern Sie im Bereich </w:t>
            </w:r>
            <w:r w:rsidRPr="00DA4CDB">
              <w:rPr>
                <w:b/>
                <w:lang w:val="it-IT"/>
              </w:rPr>
              <w:t>Monitore</w:t>
            </w:r>
            <w:r w:rsidRPr="00DA4CDB">
              <w:rPr>
                <w:lang w:val="it-IT"/>
              </w:rPr>
              <w:t xml:space="preserve"> die Ziele bis zur Ebene der Monitore. </w:t>
            </w:r>
            <w:r>
              <w:t xml:space="preserve">Alternativ können Sie einen bestimmten Monitor auch über das Feld </w:t>
            </w:r>
            <w:r>
              <w:rPr>
                <w:rStyle w:val="UI"/>
                <w:sz w:val="20"/>
              </w:rPr>
              <w:t>Suche</w:t>
            </w:r>
            <w:r>
              <w:t xml:space="preserve"> finden.</w:t>
            </w:r>
          </w:p>
          <w:p w:rsidR="00C0452B" w:rsidRDefault="00C0452B" w:rsidP="001D7AD7">
            <w:pPr>
              <w:pStyle w:val="NumberedList1"/>
              <w:numPr>
                <w:ilvl w:val="0"/>
                <w:numId w:val="0"/>
              </w:numPr>
              <w:tabs>
                <w:tab w:val="left" w:pos="360"/>
              </w:tabs>
              <w:ind w:left="360" w:hanging="360"/>
            </w:pPr>
            <w:r>
              <w:t>4.</w:t>
            </w:r>
            <w:r>
              <w:tab/>
              <w:t xml:space="preserve">Klicken Sie auf den Monitor, und klicken Sie im Bereich </w:t>
            </w:r>
            <w:r>
              <w:rPr>
                <w:b/>
              </w:rPr>
              <w:t>Monitore</w:t>
            </w:r>
            <w:r>
              <w:t xml:space="preserve"> auf </w:t>
            </w:r>
            <w:r>
              <w:rPr>
                <w:rStyle w:val="UI"/>
                <w:sz w:val="20"/>
              </w:rPr>
              <w:t>Wissensquelle anzeigen</w:t>
            </w:r>
            <w:r>
              <w:t>.</w:t>
            </w:r>
          </w:p>
          <w:p w:rsidR="00C0452B" w:rsidRDefault="00C0452B" w:rsidP="001D7AD7">
            <w:pPr>
              <w:pStyle w:val="NumberedList1"/>
              <w:numPr>
                <w:ilvl w:val="0"/>
                <w:numId w:val="0"/>
              </w:numPr>
              <w:tabs>
                <w:tab w:val="left" w:pos="360"/>
              </w:tabs>
              <w:ind w:left="360" w:hanging="360"/>
            </w:pPr>
            <w:r>
              <w:t>5.</w:t>
            </w:r>
            <w:r>
              <w:tab/>
              <w:t xml:space="preserve">Klicken Sie auf die Registerkarte </w:t>
            </w:r>
            <w:r>
              <w:rPr>
                <w:rStyle w:val="UI"/>
                <w:sz w:val="20"/>
              </w:rPr>
              <w:t>Produktwissensquelle</w:t>
            </w:r>
            <w:r>
              <w:t>.</w:t>
            </w:r>
          </w:p>
        </w:tc>
      </w:tr>
    </w:tbl>
    <w:p w:rsidR="00C0452B" w:rsidRDefault="00C0452B" w:rsidP="001D7AD7"/>
    <w:p w:rsidR="00C0452B" w:rsidRDefault="00C0452B" w:rsidP="001D7AD7">
      <w:pPr>
        <w:pStyle w:val="DSTOC1-3"/>
      </w:pPr>
      <w:bookmarkStart w:id="102" w:name="_Toc204416280"/>
      <w:bookmarkStart w:id="103" w:name="_Toc205651296"/>
      <w:r>
        <w:t>Vorgehensweise beim Anzeigen von Monitoren für ein Management Pack</w:t>
      </w:r>
      <w:bookmarkEnd w:id="102"/>
      <w:bookmarkEnd w:id="103"/>
    </w:p>
    <w:p w:rsidR="00C0452B" w:rsidRDefault="00C0452B" w:rsidP="001D7AD7">
      <w:r>
        <w:t>Um eine Liste mit Ergebnissen für die Monitore und Außerkraftsetzungen eines Management Packs mithilfe einer Befehlsshell anzuzeigen, verwenden Sie das folgende Verfahren.</w:t>
      </w:r>
    </w:p>
    <w:p w:rsidR="00C0452B" w:rsidRDefault="00C0452B" w:rsidP="001D7AD7">
      <w:pPr>
        <w:pStyle w:val="ProcedureTitle"/>
      </w:pPr>
      <w:r>
        <w:t>So zeigen Sie Monitore für ein Management Pack an</w:t>
      </w:r>
    </w:p>
    <w:tbl>
      <w:tblPr>
        <w:tblW w:w="0" w:type="auto"/>
        <w:tblInd w:w="360" w:type="dxa"/>
        <w:tblCellMar>
          <w:left w:w="0" w:type="dxa"/>
          <w:right w:w="0" w:type="dxa"/>
        </w:tblCellMar>
        <w:tblLook w:val="01E0"/>
      </w:tblPr>
      <w:tblGrid>
        <w:gridCol w:w="8280"/>
      </w:tblGrid>
      <w:tr w:rsidR="00C0452B">
        <w:tc>
          <w:tcPr>
            <w:tcW w:w="8856" w:type="dxa"/>
          </w:tcPr>
          <w:p w:rsidR="00C0452B" w:rsidRDefault="00C0452B" w:rsidP="001D7AD7">
            <w:pPr>
              <w:pStyle w:val="NumberedList1"/>
              <w:numPr>
                <w:ilvl w:val="0"/>
                <w:numId w:val="0"/>
              </w:numPr>
              <w:tabs>
                <w:tab w:val="left" w:pos="360"/>
              </w:tabs>
              <w:ind w:left="360" w:hanging="360"/>
            </w:pPr>
            <w:r>
              <w:t>1.</w:t>
            </w:r>
            <w:r>
              <w:tab/>
              <w:t>Geben Sie in der Befehlsshell Folgendes ein:</w:t>
            </w:r>
          </w:p>
          <w:p w:rsidR="00C0452B" w:rsidRPr="001D7AD7" w:rsidRDefault="00C0452B" w:rsidP="00A92557">
            <w:pPr>
              <w:pStyle w:val="CodeinList1"/>
            </w:pPr>
            <w:r>
              <w:t>get-monitor -managementPack name.mp | export-csv filename</w:t>
            </w:r>
          </w:p>
          <w:p w:rsidR="00C0452B" w:rsidRDefault="00C0452B" w:rsidP="001D7AD7">
            <w:pPr>
              <w:pStyle w:val="NumberedList1"/>
              <w:numPr>
                <w:ilvl w:val="0"/>
                <w:numId w:val="0"/>
              </w:numPr>
              <w:tabs>
                <w:tab w:val="left" w:pos="360"/>
              </w:tabs>
              <w:ind w:left="360" w:hanging="360"/>
            </w:pPr>
            <w:r>
              <w:t>2.</w:t>
            </w:r>
            <w:r>
              <w:tab/>
              <w:t>Eine CSV-Datei wird erstellt. Die CSV-Datei kann in Microsoft Excel geöffnet werden.</w:t>
            </w:r>
          </w:p>
          <w:p w:rsidR="00C0452B" w:rsidRDefault="00C0452B" w:rsidP="00A92557">
            <w:pPr>
              <w:pStyle w:val="AlertLabel"/>
            </w:pPr>
            <w:r>
              <w:t xml:space="preserve">Hinweis </w:t>
            </w:r>
          </w:p>
          <w:p w:rsidR="00C0452B" w:rsidRDefault="00C0452B" w:rsidP="005A4E3C">
            <w:pPr>
              <w:pStyle w:val="AlertText"/>
            </w:pPr>
            <w:r>
              <w:t>In Excel müssen Sie möglicherweise angeben, dass die CSV-Datei eine Textdatei ist.</w:t>
            </w:r>
          </w:p>
        </w:tc>
      </w:tr>
    </w:tbl>
    <w:p w:rsidR="00C0452B" w:rsidRDefault="00C0452B">
      <w:pPr>
        <w:pStyle w:val="AlertText"/>
      </w:pPr>
      <w:r>
        <w:t>Der folgende Befehl ruft beispielsweise Daten für die Monitore ab, die einem der zentralen Management Packs zugeordnet sind:</w:t>
      </w:r>
    </w:p>
    <w:p w:rsidR="00C0452B" w:rsidRDefault="00C0452B" w:rsidP="001D7AD7">
      <w:r>
        <w:rPr>
          <w:rStyle w:val="CodeFeaturedElement"/>
        </w:rPr>
        <w:t>get-monitor -managementPack System.Health.Library.mp | export-csv "C:\monitors.csv"</w:t>
      </w:r>
    </w:p>
    <w:p w:rsidR="00C0452B" w:rsidRDefault="00C0452B" w:rsidP="001D7AD7">
      <w:pPr>
        <w:pStyle w:val="DSTOC1-3"/>
      </w:pPr>
      <w:bookmarkStart w:id="104" w:name="_Toc204416281"/>
      <w:bookmarkStart w:id="105" w:name="_Toc205651297"/>
      <w:r>
        <w:t>Vorgehensweise beim Anzeigen von Außerkraftsetzungen für ein Management Pack</w:t>
      </w:r>
      <w:bookmarkEnd w:id="104"/>
      <w:bookmarkEnd w:id="105"/>
    </w:p>
    <w:p w:rsidR="00C0452B" w:rsidRDefault="00C0452B" w:rsidP="001D7AD7">
      <w:r>
        <w:t>Um Außerkraftsetzungen für ein Management Pack anzuzeigen, verwenden Sie das folgende Verfahren.</w:t>
      </w:r>
    </w:p>
    <w:p w:rsidR="00C0452B" w:rsidRDefault="00C0452B" w:rsidP="001D7AD7">
      <w:pPr>
        <w:pStyle w:val="ProcedureTitle"/>
      </w:pPr>
      <w:r>
        <w:t>So zeigen Sie Außerkraftsetzungen für ein Management Pack an</w:t>
      </w:r>
    </w:p>
    <w:tbl>
      <w:tblPr>
        <w:tblW w:w="0" w:type="auto"/>
        <w:tblInd w:w="360" w:type="dxa"/>
        <w:tblCellMar>
          <w:left w:w="0" w:type="dxa"/>
          <w:right w:w="0" w:type="dxa"/>
        </w:tblCellMar>
        <w:tblLook w:val="01E0"/>
      </w:tblPr>
      <w:tblGrid>
        <w:gridCol w:w="8280"/>
      </w:tblGrid>
      <w:tr w:rsidR="00C0452B">
        <w:tc>
          <w:tcPr>
            <w:tcW w:w="8856" w:type="dxa"/>
          </w:tcPr>
          <w:p w:rsidR="00C0452B" w:rsidRDefault="00C0452B" w:rsidP="001D7AD7">
            <w:pPr>
              <w:pStyle w:val="NumberedList1"/>
              <w:numPr>
                <w:ilvl w:val="0"/>
                <w:numId w:val="0"/>
              </w:numPr>
              <w:tabs>
                <w:tab w:val="left" w:pos="360"/>
              </w:tabs>
              <w:ind w:left="360" w:hanging="360"/>
            </w:pPr>
            <w:r>
              <w:t>1.</w:t>
            </w:r>
            <w:r>
              <w:tab/>
              <w:t>Geben Sie in der Befehlsshell Folgendes ein:</w:t>
            </w:r>
          </w:p>
          <w:p w:rsidR="00C0452B" w:rsidRDefault="00C0452B" w:rsidP="00A92557">
            <w:pPr>
              <w:pStyle w:val="TextinList1"/>
            </w:pPr>
            <w:r>
              <w:rPr>
                <w:rStyle w:val="System"/>
              </w:rPr>
              <w:t>get-override -managementPack name.mp | export-csv filename</w:t>
            </w:r>
          </w:p>
          <w:p w:rsidR="00C0452B" w:rsidRDefault="00C0452B" w:rsidP="001D7AD7">
            <w:pPr>
              <w:pStyle w:val="NumberedList1"/>
              <w:numPr>
                <w:ilvl w:val="0"/>
                <w:numId w:val="0"/>
              </w:numPr>
              <w:tabs>
                <w:tab w:val="left" w:pos="360"/>
              </w:tabs>
              <w:ind w:left="360" w:hanging="360"/>
            </w:pPr>
            <w:r>
              <w:t>2.</w:t>
            </w:r>
            <w:r>
              <w:tab/>
              <w:t>Eine CSV-Datei wird erstellt. Die CSV-Datei kann in Excel geöffnet werden.</w:t>
            </w:r>
          </w:p>
          <w:p w:rsidR="00C0452B" w:rsidRDefault="00C0452B" w:rsidP="00A92557">
            <w:pPr>
              <w:pStyle w:val="AlertLabel"/>
            </w:pPr>
            <w:r>
              <w:t xml:space="preserve">Hinweis </w:t>
            </w:r>
          </w:p>
          <w:p w:rsidR="00C0452B" w:rsidRDefault="00C0452B" w:rsidP="005A4E3C">
            <w:pPr>
              <w:pStyle w:val="AlertText"/>
            </w:pPr>
            <w:r>
              <w:t>In Excel müssen Sie möglicherweise angeben, dass die CSV-Datei eine Textdatei ist.</w:t>
            </w:r>
          </w:p>
        </w:tc>
      </w:tr>
    </w:tbl>
    <w:p w:rsidR="00C0452B" w:rsidRDefault="00C0452B" w:rsidP="001D7AD7">
      <w:r>
        <w:t>Der folgende Befehl zeigt beispielsweise die Außerkraftsetzungen eines zentralen Management Packs an:</w:t>
      </w:r>
    </w:p>
    <w:p w:rsidR="00C0452B" w:rsidRDefault="00C0452B" w:rsidP="001D7AD7">
      <w:pPr>
        <w:pStyle w:val="Code"/>
      </w:pPr>
      <w:r>
        <w:rPr>
          <w:rStyle w:val="CodeFeaturedElement"/>
        </w:rPr>
        <w:t>get-override -managementPack Microsoft.SystemCenter.OperationsManager.Internal.mp | export-csv "c:\overrides.csv"</w:t>
      </w:r>
    </w:p>
    <w:p w:rsidR="00C0452B" w:rsidRDefault="00C0452B" w:rsidP="001D7AD7">
      <w:pPr>
        <w:pStyle w:val="DSTOC1-3"/>
      </w:pPr>
      <w:bookmarkStart w:id="106" w:name="_Toc204416282"/>
      <w:bookmarkStart w:id="107" w:name="_Toc205651298"/>
      <w:r>
        <w:t>Vorgehensweise beim Anzeigen aller Management Pack-Regeln</w:t>
      </w:r>
      <w:bookmarkEnd w:id="106"/>
      <w:bookmarkEnd w:id="107"/>
    </w:p>
    <w:p w:rsidR="00C0452B" w:rsidRDefault="00C0452B" w:rsidP="001D7AD7">
      <w:r>
        <w:t>Verwenden Sie das folgende Verfahren, um eine Liste mit Regeln für das von Ihnen importierte Management Pack anzuzeigen. Die Liste mit den Regeln kann in Excel angezeigt werden.</w:t>
      </w:r>
    </w:p>
    <w:p w:rsidR="00C0452B" w:rsidRDefault="00C0452B" w:rsidP="001D7AD7">
      <w:pPr>
        <w:pStyle w:val="ProcedureTitle"/>
      </w:pPr>
      <w:r>
        <w:t>So zeigen Sie Management Pack-Regeln an</w:t>
      </w:r>
    </w:p>
    <w:tbl>
      <w:tblPr>
        <w:tblW w:w="0" w:type="auto"/>
        <w:tblInd w:w="360" w:type="dxa"/>
        <w:tblCellMar>
          <w:left w:w="0" w:type="dxa"/>
          <w:right w:w="0" w:type="dxa"/>
        </w:tblCellMar>
        <w:tblLook w:val="01E0"/>
      </w:tblPr>
      <w:tblGrid>
        <w:gridCol w:w="8280"/>
      </w:tblGrid>
      <w:tr w:rsidR="00C0452B">
        <w:tc>
          <w:tcPr>
            <w:tcW w:w="8856" w:type="dxa"/>
          </w:tcPr>
          <w:p w:rsidR="00C0452B" w:rsidRDefault="00C0452B" w:rsidP="001D7AD7">
            <w:pPr>
              <w:pStyle w:val="NumberedList1"/>
              <w:numPr>
                <w:ilvl w:val="0"/>
                <w:numId w:val="0"/>
              </w:numPr>
              <w:tabs>
                <w:tab w:val="left" w:pos="360"/>
              </w:tabs>
              <w:ind w:left="360" w:hanging="360"/>
            </w:pPr>
            <w:r>
              <w:t>1.</w:t>
            </w:r>
            <w:r>
              <w:tab/>
              <w:t xml:space="preserve">Klicken Sie in Ihrem Verwaltungsserver auf </w:t>
            </w:r>
            <w:r>
              <w:rPr>
                <w:rStyle w:val="UI"/>
                <w:sz w:val="20"/>
              </w:rPr>
              <w:t>Programme</w:t>
            </w:r>
            <w:r>
              <w:t xml:space="preserve"> und dann auf </w:t>
            </w:r>
            <w:r>
              <w:rPr>
                <w:rStyle w:val="UI"/>
                <w:sz w:val="20"/>
              </w:rPr>
              <w:t>.</w:t>
            </w:r>
            <w:r>
              <w:t>.</w:t>
            </w:r>
            <w:r>
              <w:rPr>
                <w:rStyle w:val="UI"/>
                <w:sz w:val="20"/>
              </w:rPr>
              <w:t>System Center</w:t>
            </w:r>
          </w:p>
          <w:p w:rsidR="00C0452B" w:rsidRDefault="00C0452B" w:rsidP="001D7AD7">
            <w:pPr>
              <w:pStyle w:val="NumberedList1"/>
              <w:numPr>
                <w:ilvl w:val="0"/>
                <w:numId w:val="0"/>
              </w:numPr>
              <w:tabs>
                <w:tab w:val="left" w:pos="360"/>
              </w:tabs>
              <w:ind w:left="360" w:hanging="360"/>
            </w:pPr>
            <w:r>
              <w:t>2.</w:t>
            </w:r>
            <w:r>
              <w:tab/>
              <w:t xml:space="preserve">Klicken Sie auf </w:t>
            </w:r>
            <w:r>
              <w:rPr>
                <w:rStyle w:val="UI"/>
                <w:sz w:val="20"/>
              </w:rPr>
              <w:t>Befehlsshell</w:t>
            </w:r>
            <w:r>
              <w:t>.</w:t>
            </w:r>
          </w:p>
          <w:p w:rsidR="00C0452B" w:rsidRDefault="00C0452B" w:rsidP="001D7AD7">
            <w:pPr>
              <w:pStyle w:val="NumberedList1"/>
              <w:numPr>
                <w:ilvl w:val="0"/>
                <w:numId w:val="0"/>
              </w:numPr>
              <w:tabs>
                <w:tab w:val="left" w:pos="360"/>
              </w:tabs>
              <w:ind w:left="360" w:hanging="360"/>
            </w:pPr>
            <w:r>
              <w:t>3.</w:t>
            </w:r>
            <w:r>
              <w:tab/>
              <w:t>Geben Sie im Fenster "Befehlsshell" Folgendes ein:</w:t>
            </w:r>
          </w:p>
          <w:p w:rsidR="00C0452B" w:rsidRPr="001D7AD7" w:rsidRDefault="00C0452B" w:rsidP="00A92557">
            <w:pPr>
              <w:pStyle w:val="CodeinList1"/>
            </w:pPr>
            <w:r>
              <w:t>get-rule | select-object @{Name="MP";Expression={ foreach-object {$_.GetManagementPack().DisplayName }}},DisplayName | sort-object -property MP | export-csv "c:\rules.csv"</w:t>
            </w:r>
          </w:p>
          <w:p w:rsidR="00C0452B" w:rsidRDefault="00C0452B" w:rsidP="001D7AD7">
            <w:pPr>
              <w:pStyle w:val="NumberedList1"/>
              <w:numPr>
                <w:ilvl w:val="0"/>
                <w:numId w:val="0"/>
              </w:numPr>
              <w:tabs>
                <w:tab w:val="left" w:pos="360"/>
              </w:tabs>
              <w:ind w:left="360" w:hanging="360"/>
            </w:pPr>
            <w:r>
              <w:t>4.</w:t>
            </w:r>
            <w:r>
              <w:tab/>
              <w:t>Eine CSV-Datei wird erstellt. Die CSV-Datei kann in Excel geöffnet werden.</w:t>
            </w:r>
          </w:p>
          <w:p w:rsidR="00C0452B" w:rsidRDefault="00C0452B" w:rsidP="00A92557">
            <w:pPr>
              <w:pStyle w:val="AlertLabel"/>
            </w:pPr>
            <w:r>
              <w:t xml:space="preserve">Hinweis </w:t>
            </w:r>
          </w:p>
          <w:p w:rsidR="00C0452B" w:rsidRDefault="00C0452B" w:rsidP="005A4E3C">
            <w:pPr>
              <w:pStyle w:val="AlertText"/>
            </w:pPr>
            <w:r>
              <w:t>In Excel müssen Sie möglicherweise angeben, dass die CSV-Datei eine Textdatei ist.</w:t>
            </w:r>
          </w:p>
        </w:tc>
      </w:tr>
    </w:tbl>
    <w:p w:rsidR="00C0452B" w:rsidRDefault="00C0452B" w:rsidP="001D7AD7"/>
    <w:p w:rsidR="00C0452B" w:rsidRPr="00443C59" w:rsidRDefault="00C0452B" w:rsidP="00443C59"/>
    <w:sectPr w:rsidR="00C0452B" w:rsidRPr="00443C59" w:rsidSect="001D7AD7">
      <w:headerReference w:type="default" r:id="rId22"/>
      <w:footerReference w:type="default" r:id="rId23"/>
      <w:type w:val="oddPage"/>
      <w:pgSz w:w="12240" w:h="15840" w:code="1"/>
      <w:pgMar w:top="1440" w:right="1800" w:bottom="1440" w:left="1800" w:header="1440" w:footer="144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52B" w:rsidRDefault="00C0452B"/>
    <w:p w:rsidR="00C0452B" w:rsidRDefault="00C0452B"/>
  </w:endnote>
  <w:endnote w:type="continuationSeparator" w:id="1">
    <w:p w:rsidR="00C0452B" w:rsidRDefault="00C0452B"/>
    <w:p w:rsidR="00C0452B" w:rsidRDefault="00C0452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ě?"/>
    <w:panose1 w:val="02010600030101010101"/>
    <w:charset w:val="86"/>
    <w:family w:val="auto"/>
    <w:pitch w:val="variable"/>
    <w:sig w:usb0="00000003" w:usb1="080E0000" w:usb2="00000010" w:usb3="00000000" w:csb0="0004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PMingLiU">
    <w:altName w:val="s?Ocu?e"/>
    <w:panose1 w:val="02020300000000000000"/>
    <w:charset w:val="88"/>
    <w:family w:val="roman"/>
    <w:pitch w:val="variable"/>
    <w:sig w:usb0="00000003" w:usb1="080E0000" w:usb2="00000016" w:usb3="00000000" w:csb0="00100001"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52B" w:rsidRDefault="00C0452B" w:rsidP="001D7AD7">
    <w:pPr>
      <w:pStyle w:val="Footer"/>
      <w:framePr w:wrap="around" w:vAnchor="text" w:hAnchor="margin" w:xAlign="right" w:y="1"/>
    </w:pPr>
    <w:r>
      <w:fldChar w:fldCharType="begin"/>
    </w:r>
    <w:r>
      <w:instrText xml:space="preserve">PAGE  </w:instrText>
    </w:r>
    <w:r>
      <w:fldChar w:fldCharType="end"/>
    </w:r>
  </w:p>
  <w:p w:rsidR="00C0452B" w:rsidRDefault="00C0452B" w:rsidP="00C273C7">
    <w:pPr>
      <w:pStyle w:val="Footer"/>
      <w:ind w:right="360"/>
    </w:pPr>
  </w:p>
  <w:p w:rsidR="00C0452B" w:rsidRDefault="00C0452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52B" w:rsidRDefault="00C0452B" w:rsidP="001D7AD7">
    <w:pPr>
      <w:pStyle w:val="Page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52B" w:rsidRDefault="00C0452B" w:rsidP="001D7AD7">
    <w:pPr>
      <w:pStyle w:val="Page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52B" w:rsidRDefault="00C0452B" w:rsidP="001D7AD7">
    <w:pPr>
      <w:pStyle w:val="Footer"/>
      <w:framePr w:wrap="around" w:vAnchor="text" w:hAnchor="margin" w:xAlign="right" w:y="1"/>
      <w:rPr>
        <w:rStyle w:val="PageNumber"/>
      </w:rPr>
    </w:pPr>
    <w:fldSimple w:instr="PAGE  ">
      <w:r>
        <w:rPr>
          <w:noProof/>
        </w:rPr>
        <w:t>16</w:t>
      </w:r>
    </w:fldSimple>
  </w:p>
  <w:p w:rsidR="00C0452B" w:rsidRDefault="00C0452B" w:rsidP="001D7AD7">
    <w:pPr>
      <w:pStyle w:val="Page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52B" w:rsidRDefault="00C0452B"/>
    <w:p w:rsidR="00C0452B" w:rsidRDefault="00C0452B"/>
  </w:footnote>
  <w:footnote w:type="continuationSeparator" w:id="1">
    <w:p w:rsidR="00C0452B" w:rsidRDefault="00C0452B"/>
    <w:p w:rsidR="00C0452B" w:rsidRDefault="00C0452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52B" w:rsidRDefault="00C0452B" w:rsidP="00C273C7">
    <w:pPr>
      <w:pStyle w:val="Header"/>
      <w:framePr w:wrap="around" w:vAnchor="text" w:hAnchor="margin" w:xAlign="right" w:y="1"/>
    </w:pPr>
    <w:r>
      <w:fldChar w:fldCharType="begin"/>
    </w:r>
    <w:r>
      <w:instrText xml:space="preserve">PAGE  </w:instrText>
    </w:r>
    <w:r>
      <w:fldChar w:fldCharType="end"/>
    </w:r>
  </w:p>
  <w:p w:rsidR="00C0452B" w:rsidRDefault="00C0452B" w:rsidP="00874AF4">
    <w:pPr>
      <w:pStyle w:val="Header"/>
      <w:ind w:right="360"/>
    </w:pPr>
  </w:p>
  <w:p w:rsidR="00C0452B" w:rsidRDefault="00C0452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52B" w:rsidRDefault="00C0452B" w:rsidP="001D7AD7">
    <w:pPr>
      <w:pStyle w:val="Page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F68D9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8D021C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6A4D928"/>
    <w:lvl w:ilvl="0">
      <w:start w:val="1"/>
      <w:numFmt w:val="decimal"/>
      <w:pStyle w:val="ListNumber3"/>
      <w:lvlText w:val="%1."/>
      <w:lvlJc w:val="left"/>
      <w:pPr>
        <w:tabs>
          <w:tab w:val="num" w:pos="926"/>
        </w:tabs>
        <w:ind w:left="926" w:hanging="360"/>
      </w:pPr>
    </w:lvl>
  </w:abstractNum>
  <w:abstractNum w:abstractNumId="3">
    <w:nsid w:val="FFFFFF7F"/>
    <w:multiLevelType w:val="singleLevel"/>
    <w:tmpl w:val="ED568CEA"/>
    <w:lvl w:ilvl="0">
      <w:start w:val="1"/>
      <w:numFmt w:val="decimal"/>
      <w:pStyle w:val="ListNumber2"/>
      <w:lvlText w:val="%1."/>
      <w:lvlJc w:val="left"/>
      <w:pPr>
        <w:tabs>
          <w:tab w:val="num" w:pos="643"/>
        </w:tabs>
        <w:ind w:left="643" w:hanging="360"/>
      </w:pPr>
    </w:lvl>
  </w:abstractNum>
  <w:abstractNum w:abstractNumId="4">
    <w:nsid w:val="FFFFFF80"/>
    <w:multiLevelType w:val="singleLevel"/>
    <w:tmpl w:val="F71804E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F02C56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552B14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0BC96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55A45EC"/>
    <w:lvl w:ilvl="0">
      <w:start w:val="1"/>
      <w:numFmt w:val="decimal"/>
      <w:pStyle w:val="ListNumber"/>
      <w:lvlText w:val="%1."/>
      <w:lvlJc w:val="left"/>
      <w:pPr>
        <w:tabs>
          <w:tab w:val="num" w:pos="360"/>
        </w:tabs>
        <w:ind w:left="360" w:hanging="360"/>
      </w:pPr>
    </w:lvl>
  </w:abstractNum>
  <w:abstractNum w:abstractNumId="9">
    <w:nsid w:val="FFFFFF89"/>
    <w:multiLevelType w:val="singleLevel"/>
    <w:tmpl w:val="F03A73AA"/>
    <w:lvl w:ilvl="0">
      <w:start w:val="1"/>
      <w:numFmt w:val="bullet"/>
      <w:lvlText w:val=""/>
      <w:lvlJc w:val="left"/>
      <w:pPr>
        <w:tabs>
          <w:tab w:val="num" w:pos="360"/>
        </w:tabs>
        <w:ind w:left="360" w:hanging="360"/>
      </w:pPr>
      <w:rPr>
        <w:rFonts w:ascii="Symbol" w:hAnsi="Symbol" w:hint="default"/>
      </w:rPr>
    </w:lvl>
  </w:abstractNum>
  <w:abstractNum w:abstractNumId="10">
    <w:nsid w:val="0B671222"/>
    <w:multiLevelType w:val="hybridMultilevel"/>
    <w:tmpl w:val="A492E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1F1591"/>
    <w:multiLevelType w:val="hybridMultilevel"/>
    <w:tmpl w:val="803882F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nsid w:val="17E616DE"/>
    <w:multiLevelType w:val="multilevel"/>
    <w:tmpl w:val="04090023"/>
    <w:styleLink w:val="ArticleSection"/>
    <w:lvl w:ilvl="0">
      <w:start w:val="1"/>
      <w:numFmt w:val="upperRoman"/>
      <w:lvlText w:val="Article %1."/>
      <w:lvlJc w:val="left"/>
      <w:pPr>
        <w:tabs>
          <w:tab w:val="num" w:pos="2160"/>
        </w:tabs>
      </w:pPr>
      <w:rPr>
        <w:rFonts w:cs="Times New Roman"/>
      </w:rPr>
    </w:lvl>
    <w:lvl w:ilvl="1">
      <w:start w:val="1"/>
      <w:numFmt w:val="decimalZero"/>
      <w:isLgl/>
      <w:lvlText w:val="Section %1.%2"/>
      <w:lvlJc w:val="left"/>
      <w:pPr>
        <w:tabs>
          <w:tab w:val="num" w:pos="216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nsid w:val="289520B9"/>
    <w:multiLevelType w:val="hybridMultilevel"/>
    <w:tmpl w:val="D9064832"/>
    <w:lvl w:ilvl="0" w:tplc="0A0262AC">
      <w:start w:val="1"/>
      <w:numFmt w:val="lowerRoman"/>
      <w:pStyle w:val="NumberedList3"/>
      <w:lvlText w:val="%1."/>
      <w:lvlJc w:val="righ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56F18A2"/>
    <w:multiLevelType w:val="hybridMultilevel"/>
    <w:tmpl w:val="8F8C918C"/>
    <w:lvl w:ilvl="0" w:tplc="39E8F320">
      <w:start w:val="1"/>
      <w:numFmt w:val="bullet"/>
      <w:pStyle w:val="Body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4FD3F85"/>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5F1E4BF5"/>
    <w:multiLevelType w:val="hybridMultilevel"/>
    <w:tmpl w:val="83D051D4"/>
    <w:lvl w:ilvl="0" w:tplc="54E8A2D8">
      <w:start w:val="1"/>
      <w:numFmt w:val="lowerLetter"/>
      <w:pStyle w:val="NumberedList5"/>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0">
    <w:nsid w:val="621A3F23"/>
    <w:multiLevelType w:val="hybridMultilevel"/>
    <w:tmpl w:val="E0187932"/>
    <w:lvl w:ilvl="0" w:tplc="92A2F7EC">
      <w:start w:val="1"/>
      <w:numFmt w:val="decimal"/>
      <w:pStyle w:val="NumberedList4"/>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1">
    <w:nsid w:val="6BE04C38"/>
    <w:multiLevelType w:val="singleLevel"/>
    <w:tmpl w:val="C082E402"/>
    <w:lvl w:ilvl="0">
      <w:start w:val="1"/>
      <w:numFmt w:val="lowerLetter"/>
      <w:pStyle w:val="NumberedList2"/>
      <w:lvlText w:val="%1."/>
      <w:lvlJc w:val="left"/>
      <w:pPr>
        <w:ind w:left="720" w:hanging="360"/>
      </w:pPr>
      <w:rPr>
        <w:rFonts w:cs="Times New Roman" w:hint="default"/>
      </w:rPr>
    </w:lvl>
  </w:abstractNum>
  <w:abstractNum w:abstractNumId="22">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22"/>
  </w:num>
  <w:num w:numId="14">
    <w:abstractNumId w:val="21"/>
  </w:num>
  <w:num w:numId="15">
    <w:abstractNumId w:val="12"/>
  </w:num>
  <w:num w:numId="16">
    <w:abstractNumId w:val="16"/>
  </w:num>
  <w:num w:numId="17">
    <w:abstractNumId w:val="17"/>
  </w:num>
  <w:num w:numId="18">
    <w:abstractNumId w:val="14"/>
  </w:num>
  <w:num w:numId="19">
    <w:abstractNumId w:val="13"/>
  </w:num>
  <w:num w:numId="20">
    <w:abstractNumId w:val="20"/>
  </w:num>
  <w:num w:numId="21">
    <w:abstractNumId w:val="19"/>
  </w:num>
  <w:num w:numId="22">
    <w:abstractNumId w:val="15"/>
  </w:num>
  <w:num w:numId="23">
    <w:abstractNumId w:val="10"/>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isplayBackgroundShape/>
  <w:stylePaneFormatFilter w:val="3808"/>
  <w:trackRevisions/>
  <w:defaultTabStop w:val="360"/>
  <w:hyphenationZone w:val="425"/>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456A"/>
    <w:rsid w:val="00000947"/>
    <w:rsid w:val="00003423"/>
    <w:rsid w:val="000105B5"/>
    <w:rsid w:val="000279F4"/>
    <w:rsid w:val="000315C1"/>
    <w:rsid w:val="00033BB5"/>
    <w:rsid w:val="00037727"/>
    <w:rsid w:val="00047637"/>
    <w:rsid w:val="000506CC"/>
    <w:rsid w:val="000543DD"/>
    <w:rsid w:val="000565A6"/>
    <w:rsid w:val="000606CB"/>
    <w:rsid w:val="00072AA8"/>
    <w:rsid w:val="00076608"/>
    <w:rsid w:val="0008205E"/>
    <w:rsid w:val="00097B50"/>
    <w:rsid w:val="000A31D2"/>
    <w:rsid w:val="000A4ADB"/>
    <w:rsid w:val="000A5E65"/>
    <w:rsid w:val="000B0C8A"/>
    <w:rsid w:val="000C499B"/>
    <w:rsid w:val="000D39CE"/>
    <w:rsid w:val="000D5C96"/>
    <w:rsid w:val="000F7E73"/>
    <w:rsid w:val="00100CBE"/>
    <w:rsid w:val="00101005"/>
    <w:rsid w:val="00103526"/>
    <w:rsid w:val="001073E3"/>
    <w:rsid w:val="00111E14"/>
    <w:rsid w:val="00123004"/>
    <w:rsid w:val="0012634E"/>
    <w:rsid w:val="001265A8"/>
    <w:rsid w:val="001274A6"/>
    <w:rsid w:val="00127731"/>
    <w:rsid w:val="00127D8D"/>
    <w:rsid w:val="001341C8"/>
    <w:rsid w:val="00134C36"/>
    <w:rsid w:val="00146B9B"/>
    <w:rsid w:val="00150EB1"/>
    <w:rsid w:val="00151AD0"/>
    <w:rsid w:val="00153D79"/>
    <w:rsid w:val="00162E0A"/>
    <w:rsid w:val="00164119"/>
    <w:rsid w:val="00166175"/>
    <w:rsid w:val="00172EBD"/>
    <w:rsid w:val="0017463F"/>
    <w:rsid w:val="001757E3"/>
    <w:rsid w:val="001819E2"/>
    <w:rsid w:val="00197055"/>
    <w:rsid w:val="001A5C36"/>
    <w:rsid w:val="001A7150"/>
    <w:rsid w:val="001A7E88"/>
    <w:rsid w:val="001B4ADA"/>
    <w:rsid w:val="001C2FEA"/>
    <w:rsid w:val="001C4126"/>
    <w:rsid w:val="001C5BD7"/>
    <w:rsid w:val="001D0A33"/>
    <w:rsid w:val="001D23E6"/>
    <w:rsid w:val="001D27F5"/>
    <w:rsid w:val="001D48C7"/>
    <w:rsid w:val="001D6C64"/>
    <w:rsid w:val="001D7AD7"/>
    <w:rsid w:val="001E0BEE"/>
    <w:rsid w:val="001F2F9D"/>
    <w:rsid w:val="001F4758"/>
    <w:rsid w:val="002065DF"/>
    <w:rsid w:val="0020787F"/>
    <w:rsid w:val="00215569"/>
    <w:rsid w:val="00221094"/>
    <w:rsid w:val="00227D12"/>
    <w:rsid w:val="00232EA3"/>
    <w:rsid w:val="00234A70"/>
    <w:rsid w:val="002506C8"/>
    <w:rsid w:val="00250D8E"/>
    <w:rsid w:val="002572AE"/>
    <w:rsid w:val="0026173D"/>
    <w:rsid w:val="00266675"/>
    <w:rsid w:val="00267A96"/>
    <w:rsid w:val="00274A4C"/>
    <w:rsid w:val="002758FF"/>
    <w:rsid w:val="00283545"/>
    <w:rsid w:val="002A1023"/>
    <w:rsid w:val="002A1744"/>
    <w:rsid w:val="002A5345"/>
    <w:rsid w:val="002A5F3B"/>
    <w:rsid w:val="002B2D7E"/>
    <w:rsid w:val="002B433B"/>
    <w:rsid w:val="002B780E"/>
    <w:rsid w:val="002C29BE"/>
    <w:rsid w:val="002D4247"/>
    <w:rsid w:val="002D7919"/>
    <w:rsid w:val="002E0C39"/>
    <w:rsid w:val="002E3A79"/>
    <w:rsid w:val="00316317"/>
    <w:rsid w:val="00316F4B"/>
    <w:rsid w:val="00325451"/>
    <w:rsid w:val="0032693C"/>
    <w:rsid w:val="003272E6"/>
    <w:rsid w:val="00351D4A"/>
    <w:rsid w:val="00352CB0"/>
    <w:rsid w:val="00357CEE"/>
    <w:rsid w:val="003622E6"/>
    <w:rsid w:val="00367A91"/>
    <w:rsid w:val="003802C3"/>
    <w:rsid w:val="00385F6A"/>
    <w:rsid w:val="0038646A"/>
    <w:rsid w:val="003869A4"/>
    <w:rsid w:val="003872BF"/>
    <w:rsid w:val="003A3A66"/>
    <w:rsid w:val="003B11DE"/>
    <w:rsid w:val="003B39C3"/>
    <w:rsid w:val="003B3DEE"/>
    <w:rsid w:val="003B56B0"/>
    <w:rsid w:val="003C310E"/>
    <w:rsid w:val="003C625C"/>
    <w:rsid w:val="003D172C"/>
    <w:rsid w:val="003D4926"/>
    <w:rsid w:val="003F3BD0"/>
    <w:rsid w:val="003F71F6"/>
    <w:rsid w:val="004047E7"/>
    <w:rsid w:val="004108B6"/>
    <w:rsid w:val="0041179C"/>
    <w:rsid w:val="00411999"/>
    <w:rsid w:val="00412F5D"/>
    <w:rsid w:val="004133EB"/>
    <w:rsid w:val="0041688F"/>
    <w:rsid w:val="00417A0F"/>
    <w:rsid w:val="00420A4E"/>
    <w:rsid w:val="0042137F"/>
    <w:rsid w:val="00425E8E"/>
    <w:rsid w:val="004265EB"/>
    <w:rsid w:val="0043040E"/>
    <w:rsid w:val="00431479"/>
    <w:rsid w:val="004327B1"/>
    <w:rsid w:val="00433975"/>
    <w:rsid w:val="004426BC"/>
    <w:rsid w:val="00443C59"/>
    <w:rsid w:val="004449D6"/>
    <w:rsid w:val="00452CB1"/>
    <w:rsid w:val="00455A3C"/>
    <w:rsid w:val="00471B14"/>
    <w:rsid w:val="00473FA6"/>
    <w:rsid w:val="004755E4"/>
    <w:rsid w:val="00476C2E"/>
    <w:rsid w:val="004870C4"/>
    <w:rsid w:val="00497372"/>
    <w:rsid w:val="004A2A07"/>
    <w:rsid w:val="004A3E79"/>
    <w:rsid w:val="004A42C2"/>
    <w:rsid w:val="004A7974"/>
    <w:rsid w:val="004B13F7"/>
    <w:rsid w:val="004B7005"/>
    <w:rsid w:val="004B777E"/>
    <w:rsid w:val="004C191A"/>
    <w:rsid w:val="004C29B4"/>
    <w:rsid w:val="004E1858"/>
    <w:rsid w:val="004F38D0"/>
    <w:rsid w:val="004F44CE"/>
    <w:rsid w:val="00500BE4"/>
    <w:rsid w:val="00501C10"/>
    <w:rsid w:val="005054BC"/>
    <w:rsid w:val="00512557"/>
    <w:rsid w:val="00512D48"/>
    <w:rsid w:val="005137A7"/>
    <w:rsid w:val="00520517"/>
    <w:rsid w:val="00524BC2"/>
    <w:rsid w:val="00524BD4"/>
    <w:rsid w:val="00531ED7"/>
    <w:rsid w:val="00533117"/>
    <w:rsid w:val="0054253D"/>
    <w:rsid w:val="00546123"/>
    <w:rsid w:val="00552E9A"/>
    <w:rsid w:val="00553186"/>
    <w:rsid w:val="00554B20"/>
    <w:rsid w:val="00557EDC"/>
    <w:rsid w:val="005623C3"/>
    <w:rsid w:val="005645BE"/>
    <w:rsid w:val="00565CB8"/>
    <w:rsid w:val="00566C30"/>
    <w:rsid w:val="00566DC0"/>
    <w:rsid w:val="0058274B"/>
    <w:rsid w:val="00584349"/>
    <w:rsid w:val="00591525"/>
    <w:rsid w:val="005928D3"/>
    <w:rsid w:val="00594035"/>
    <w:rsid w:val="005A2314"/>
    <w:rsid w:val="005A2A5B"/>
    <w:rsid w:val="005A4BB2"/>
    <w:rsid w:val="005A4E3C"/>
    <w:rsid w:val="005B2A8A"/>
    <w:rsid w:val="005C79A9"/>
    <w:rsid w:val="005D4BAA"/>
    <w:rsid w:val="005D5A74"/>
    <w:rsid w:val="005D73CF"/>
    <w:rsid w:val="005D7D69"/>
    <w:rsid w:val="005F410D"/>
    <w:rsid w:val="005F54AF"/>
    <w:rsid w:val="005F71C6"/>
    <w:rsid w:val="005F7EE5"/>
    <w:rsid w:val="00621E47"/>
    <w:rsid w:val="00622316"/>
    <w:rsid w:val="006228A8"/>
    <w:rsid w:val="00622DB0"/>
    <w:rsid w:val="006260C6"/>
    <w:rsid w:val="006318C6"/>
    <w:rsid w:val="00637DA7"/>
    <w:rsid w:val="00640D39"/>
    <w:rsid w:val="00644CD8"/>
    <w:rsid w:val="006456B6"/>
    <w:rsid w:val="00645D9E"/>
    <w:rsid w:val="00646F6F"/>
    <w:rsid w:val="00647479"/>
    <w:rsid w:val="00647623"/>
    <w:rsid w:val="00657C96"/>
    <w:rsid w:val="006600A2"/>
    <w:rsid w:val="006658FE"/>
    <w:rsid w:val="00671DDE"/>
    <w:rsid w:val="006776BA"/>
    <w:rsid w:val="00680CC9"/>
    <w:rsid w:val="0068154F"/>
    <w:rsid w:val="00681D37"/>
    <w:rsid w:val="006859D2"/>
    <w:rsid w:val="00686E2E"/>
    <w:rsid w:val="006A2137"/>
    <w:rsid w:val="006A7028"/>
    <w:rsid w:val="006B0813"/>
    <w:rsid w:val="006B4895"/>
    <w:rsid w:val="006B739C"/>
    <w:rsid w:val="006B78FC"/>
    <w:rsid w:val="006C018B"/>
    <w:rsid w:val="006C1D33"/>
    <w:rsid w:val="006C5BC9"/>
    <w:rsid w:val="006C78B3"/>
    <w:rsid w:val="006D4172"/>
    <w:rsid w:val="006D7151"/>
    <w:rsid w:val="006D7C23"/>
    <w:rsid w:val="006E1BC4"/>
    <w:rsid w:val="006E3C69"/>
    <w:rsid w:val="006E3DD0"/>
    <w:rsid w:val="006E7691"/>
    <w:rsid w:val="006F75D9"/>
    <w:rsid w:val="007012E7"/>
    <w:rsid w:val="007037D7"/>
    <w:rsid w:val="0070724D"/>
    <w:rsid w:val="00714156"/>
    <w:rsid w:val="00720F8D"/>
    <w:rsid w:val="007225C0"/>
    <w:rsid w:val="00732326"/>
    <w:rsid w:val="0074177E"/>
    <w:rsid w:val="00742F69"/>
    <w:rsid w:val="00745CF5"/>
    <w:rsid w:val="0074612C"/>
    <w:rsid w:val="00746B37"/>
    <w:rsid w:val="00747E4A"/>
    <w:rsid w:val="00750077"/>
    <w:rsid w:val="00750520"/>
    <w:rsid w:val="007657CD"/>
    <w:rsid w:val="007731B9"/>
    <w:rsid w:val="0077360C"/>
    <w:rsid w:val="0077508B"/>
    <w:rsid w:val="0078236B"/>
    <w:rsid w:val="00784CF1"/>
    <w:rsid w:val="00787773"/>
    <w:rsid w:val="00787D18"/>
    <w:rsid w:val="00796440"/>
    <w:rsid w:val="007A0EA7"/>
    <w:rsid w:val="007C7206"/>
    <w:rsid w:val="007D70D0"/>
    <w:rsid w:val="007E36E2"/>
    <w:rsid w:val="007E39EB"/>
    <w:rsid w:val="007F7D0D"/>
    <w:rsid w:val="007F7EBE"/>
    <w:rsid w:val="00803BB3"/>
    <w:rsid w:val="0081456A"/>
    <w:rsid w:val="00817B56"/>
    <w:rsid w:val="00820103"/>
    <w:rsid w:val="00820B8F"/>
    <w:rsid w:val="00821836"/>
    <w:rsid w:val="00824337"/>
    <w:rsid w:val="00826BB3"/>
    <w:rsid w:val="00826E90"/>
    <w:rsid w:val="00830D50"/>
    <w:rsid w:val="00835DD2"/>
    <w:rsid w:val="00835F94"/>
    <w:rsid w:val="00836528"/>
    <w:rsid w:val="00843FC7"/>
    <w:rsid w:val="00844B91"/>
    <w:rsid w:val="008519EE"/>
    <w:rsid w:val="00856D32"/>
    <w:rsid w:val="00863533"/>
    <w:rsid w:val="008726E7"/>
    <w:rsid w:val="00874A8A"/>
    <w:rsid w:val="00874AF4"/>
    <w:rsid w:val="00890799"/>
    <w:rsid w:val="00891256"/>
    <w:rsid w:val="008939BA"/>
    <w:rsid w:val="008B6A92"/>
    <w:rsid w:val="008D3B02"/>
    <w:rsid w:val="008D623E"/>
    <w:rsid w:val="008D79A7"/>
    <w:rsid w:val="008E3488"/>
    <w:rsid w:val="008E4E6B"/>
    <w:rsid w:val="008F6A46"/>
    <w:rsid w:val="008F6AFA"/>
    <w:rsid w:val="00903509"/>
    <w:rsid w:val="0092150C"/>
    <w:rsid w:val="00922B82"/>
    <w:rsid w:val="009232CB"/>
    <w:rsid w:val="009241B5"/>
    <w:rsid w:val="00926E9D"/>
    <w:rsid w:val="00927FA0"/>
    <w:rsid w:val="00931D81"/>
    <w:rsid w:val="00932A06"/>
    <w:rsid w:val="00932AE6"/>
    <w:rsid w:val="0093312E"/>
    <w:rsid w:val="00933B43"/>
    <w:rsid w:val="00941665"/>
    <w:rsid w:val="00950BA0"/>
    <w:rsid w:val="00956F24"/>
    <w:rsid w:val="00960A97"/>
    <w:rsid w:val="00960CB2"/>
    <w:rsid w:val="00960FA9"/>
    <w:rsid w:val="0096220E"/>
    <w:rsid w:val="00965276"/>
    <w:rsid w:val="00972A4C"/>
    <w:rsid w:val="00973E7C"/>
    <w:rsid w:val="00976080"/>
    <w:rsid w:val="00976F68"/>
    <w:rsid w:val="009812AA"/>
    <w:rsid w:val="009845A3"/>
    <w:rsid w:val="009845D0"/>
    <w:rsid w:val="0098591C"/>
    <w:rsid w:val="009905F4"/>
    <w:rsid w:val="009932D6"/>
    <w:rsid w:val="009A1FAA"/>
    <w:rsid w:val="009B0CB6"/>
    <w:rsid w:val="009B595F"/>
    <w:rsid w:val="009C22BC"/>
    <w:rsid w:val="009C443F"/>
    <w:rsid w:val="009C67AD"/>
    <w:rsid w:val="009D41B7"/>
    <w:rsid w:val="009D60AE"/>
    <w:rsid w:val="009E1B8C"/>
    <w:rsid w:val="009E1C08"/>
    <w:rsid w:val="009E44AC"/>
    <w:rsid w:val="009E45AE"/>
    <w:rsid w:val="009E5C42"/>
    <w:rsid w:val="009F776B"/>
    <w:rsid w:val="009F7E0A"/>
    <w:rsid w:val="00A0066B"/>
    <w:rsid w:val="00A04DB1"/>
    <w:rsid w:val="00A25255"/>
    <w:rsid w:val="00A317D1"/>
    <w:rsid w:val="00A3385F"/>
    <w:rsid w:val="00A35B6D"/>
    <w:rsid w:val="00A40079"/>
    <w:rsid w:val="00A40370"/>
    <w:rsid w:val="00A45B11"/>
    <w:rsid w:val="00A557FB"/>
    <w:rsid w:val="00A56EB5"/>
    <w:rsid w:val="00A61476"/>
    <w:rsid w:val="00A620F8"/>
    <w:rsid w:val="00A62FF5"/>
    <w:rsid w:val="00A64ADA"/>
    <w:rsid w:val="00A64E25"/>
    <w:rsid w:val="00A6758C"/>
    <w:rsid w:val="00A67DA0"/>
    <w:rsid w:val="00A67E12"/>
    <w:rsid w:val="00A70E33"/>
    <w:rsid w:val="00A7619A"/>
    <w:rsid w:val="00A83F73"/>
    <w:rsid w:val="00A86492"/>
    <w:rsid w:val="00A875EA"/>
    <w:rsid w:val="00A92557"/>
    <w:rsid w:val="00A937C9"/>
    <w:rsid w:val="00A96B54"/>
    <w:rsid w:val="00AA4953"/>
    <w:rsid w:val="00AA6885"/>
    <w:rsid w:val="00AB0571"/>
    <w:rsid w:val="00AB37F3"/>
    <w:rsid w:val="00AB3FE2"/>
    <w:rsid w:val="00AB49CC"/>
    <w:rsid w:val="00AC3764"/>
    <w:rsid w:val="00AD380C"/>
    <w:rsid w:val="00AD4CD8"/>
    <w:rsid w:val="00AD62FD"/>
    <w:rsid w:val="00AE147B"/>
    <w:rsid w:val="00AE14A2"/>
    <w:rsid w:val="00AE2FE1"/>
    <w:rsid w:val="00AE6D49"/>
    <w:rsid w:val="00AF09DB"/>
    <w:rsid w:val="00AF275F"/>
    <w:rsid w:val="00AF45B2"/>
    <w:rsid w:val="00AF59B6"/>
    <w:rsid w:val="00B04E8F"/>
    <w:rsid w:val="00B06270"/>
    <w:rsid w:val="00B07AC8"/>
    <w:rsid w:val="00B101D6"/>
    <w:rsid w:val="00B1545C"/>
    <w:rsid w:val="00B1721F"/>
    <w:rsid w:val="00B31DEA"/>
    <w:rsid w:val="00B3513F"/>
    <w:rsid w:val="00B37BF0"/>
    <w:rsid w:val="00B4167A"/>
    <w:rsid w:val="00B42886"/>
    <w:rsid w:val="00B51AB1"/>
    <w:rsid w:val="00B533E1"/>
    <w:rsid w:val="00B53560"/>
    <w:rsid w:val="00B53FEA"/>
    <w:rsid w:val="00B55F54"/>
    <w:rsid w:val="00B6604B"/>
    <w:rsid w:val="00B72B6C"/>
    <w:rsid w:val="00B73D9B"/>
    <w:rsid w:val="00B75CF0"/>
    <w:rsid w:val="00B76895"/>
    <w:rsid w:val="00B82F15"/>
    <w:rsid w:val="00B834C5"/>
    <w:rsid w:val="00B8669D"/>
    <w:rsid w:val="00B8704B"/>
    <w:rsid w:val="00B9488D"/>
    <w:rsid w:val="00B94D94"/>
    <w:rsid w:val="00B9549F"/>
    <w:rsid w:val="00BA6344"/>
    <w:rsid w:val="00BA7C41"/>
    <w:rsid w:val="00BC7458"/>
    <w:rsid w:val="00BC7A9D"/>
    <w:rsid w:val="00BD1C5A"/>
    <w:rsid w:val="00BD3AAB"/>
    <w:rsid w:val="00BD498F"/>
    <w:rsid w:val="00BF5B50"/>
    <w:rsid w:val="00C0114B"/>
    <w:rsid w:val="00C0126F"/>
    <w:rsid w:val="00C02135"/>
    <w:rsid w:val="00C03559"/>
    <w:rsid w:val="00C0452B"/>
    <w:rsid w:val="00C04C6C"/>
    <w:rsid w:val="00C10FDB"/>
    <w:rsid w:val="00C15149"/>
    <w:rsid w:val="00C20861"/>
    <w:rsid w:val="00C23FC5"/>
    <w:rsid w:val="00C258E3"/>
    <w:rsid w:val="00C2714A"/>
    <w:rsid w:val="00C273C7"/>
    <w:rsid w:val="00C304D2"/>
    <w:rsid w:val="00C34E09"/>
    <w:rsid w:val="00C35563"/>
    <w:rsid w:val="00C4270B"/>
    <w:rsid w:val="00C44495"/>
    <w:rsid w:val="00C541AB"/>
    <w:rsid w:val="00C54D8C"/>
    <w:rsid w:val="00C55721"/>
    <w:rsid w:val="00C603EC"/>
    <w:rsid w:val="00C60698"/>
    <w:rsid w:val="00C60CBA"/>
    <w:rsid w:val="00C61996"/>
    <w:rsid w:val="00C70139"/>
    <w:rsid w:val="00C7115D"/>
    <w:rsid w:val="00C72AE8"/>
    <w:rsid w:val="00C765AE"/>
    <w:rsid w:val="00C86E78"/>
    <w:rsid w:val="00C90180"/>
    <w:rsid w:val="00C9147C"/>
    <w:rsid w:val="00CA0C89"/>
    <w:rsid w:val="00CA67C3"/>
    <w:rsid w:val="00CB0960"/>
    <w:rsid w:val="00CB098B"/>
    <w:rsid w:val="00CB3A74"/>
    <w:rsid w:val="00CB5663"/>
    <w:rsid w:val="00CB59C4"/>
    <w:rsid w:val="00CD4C79"/>
    <w:rsid w:val="00CD522B"/>
    <w:rsid w:val="00CE2318"/>
    <w:rsid w:val="00CF07E4"/>
    <w:rsid w:val="00CF3895"/>
    <w:rsid w:val="00CF6D58"/>
    <w:rsid w:val="00D00AF2"/>
    <w:rsid w:val="00D02A1F"/>
    <w:rsid w:val="00D078A9"/>
    <w:rsid w:val="00D11078"/>
    <w:rsid w:val="00D11215"/>
    <w:rsid w:val="00D113BB"/>
    <w:rsid w:val="00D13F4D"/>
    <w:rsid w:val="00D2053C"/>
    <w:rsid w:val="00D21A44"/>
    <w:rsid w:val="00D253A0"/>
    <w:rsid w:val="00D3556E"/>
    <w:rsid w:val="00D3630E"/>
    <w:rsid w:val="00D37E9F"/>
    <w:rsid w:val="00D43ED1"/>
    <w:rsid w:val="00D50CEF"/>
    <w:rsid w:val="00D60132"/>
    <w:rsid w:val="00D610B8"/>
    <w:rsid w:val="00D62954"/>
    <w:rsid w:val="00D6378D"/>
    <w:rsid w:val="00D64096"/>
    <w:rsid w:val="00D640C8"/>
    <w:rsid w:val="00D679E3"/>
    <w:rsid w:val="00D7365B"/>
    <w:rsid w:val="00D755F9"/>
    <w:rsid w:val="00D82762"/>
    <w:rsid w:val="00D83A30"/>
    <w:rsid w:val="00D843A8"/>
    <w:rsid w:val="00D870CD"/>
    <w:rsid w:val="00D87E4C"/>
    <w:rsid w:val="00D90D7E"/>
    <w:rsid w:val="00D915B6"/>
    <w:rsid w:val="00D9239F"/>
    <w:rsid w:val="00D93A51"/>
    <w:rsid w:val="00D961A8"/>
    <w:rsid w:val="00D96AC6"/>
    <w:rsid w:val="00DA0561"/>
    <w:rsid w:val="00DA4CDB"/>
    <w:rsid w:val="00DB0B08"/>
    <w:rsid w:val="00DC1927"/>
    <w:rsid w:val="00DD0448"/>
    <w:rsid w:val="00DD068D"/>
    <w:rsid w:val="00DD5F29"/>
    <w:rsid w:val="00DD618C"/>
    <w:rsid w:val="00DD6577"/>
    <w:rsid w:val="00DF0577"/>
    <w:rsid w:val="00DF7C7D"/>
    <w:rsid w:val="00E04901"/>
    <w:rsid w:val="00E05FEC"/>
    <w:rsid w:val="00E0783F"/>
    <w:rsid w:val="00E1519C"/>
    <w:rsid w:val="00E200CF"/>
    <w:rsid w:val="00E23603"/>
    <w:rsid w:val="00E23F4B"/>
    <w:rsid w:val="00E2456D"/>
    <w:rsid w:val="00E270D7"/>
    <w:rsid w:val="00E324D4"/>
    <w:rsid w:val="00E355A1"/>
    <w:rsid w:val="00E45E5D"/>
    <w:rsid w:val="00E54851"/>
    <w:rsid w:val="00E57C17"/>
    <w:rsid w:val="00E62F1F"/>
    <w:rsid w:val="00E748DA"/>
    <w:rsid w:val="00E7511A"/>
    <w:rsid w:val="00E7747D"/>
    <w:rsid w:val="00E80F5D"/>
    <w:rsid w:val="00E816B6"/>
    <w:rsid w:val="00E81D9F"/>
    <w:rsid w:val="00E86583"/>
    <w:rsid w:val="00E9309D"/>
    <w:rsid w:val="00E930B2"/>
    <w:rsid w:val="00E93C5B"/>
    <w:rsid w:val="00E94449"/>
    <w:rsid w:val="00E95B36"/>
    <w:rsid w:val="00EA2551"/>
    <w:rsid w:val="00EA43BF"/>
    <w:rsid w:val="00EC30CA"/>
    <w:rsid w:val="00EC3C03"/>
    <w:rsid w:val="00EC62D4"/>
    <w:rsid w:val="00EE50E7"/>
    <w:rsid w:val="00EF54D9"/>
    <w:rsid w:val="00F02362"/>
    <w:rsid w:val="00F0570B"/>
    <w:rsid w:val="00F07B9A"/>
    <w:rsid w:val="00F10FD4"/>
    <w:rsid w:val="00F1340E"/>
    <w:rsid w:val="00F15464"/>
    <w:rsid w:val="00F31B8A"/>
    <w:rsid w:val="00F32CFE"/>
    <w:rsid w:val="00F33B74"/>
    <w:rsid w:val="00F34786"/>
    <w:rsid w:val="00F45165"/>
    <w:rsid w:val="00F50C47"/>
    <w:rsid w:val="00F51EA1"/>
    <w:rsid w:val="00F52990"/>
    <w:rsid w:val="00F56408"/>
    <w:rsid w:val="00F6333C"/>
    <w:rsid w:val="00F710BD"/>
    <w:rsid w:val="00F71C49"/>
    <w:rsid w:val="00F742E6"/>
    <w:rsid w:val="00F74DCB"/>
    <w:rsid w:val="00F92A94"/>
    <w:rsid w:val="00F950B0"/>
    <w:rsid w:val="00F95405"/>
    <w:rsid w:val="00F97282"/>
    <w:rsid w:val="00FA58F2"/>
    <w:rsid w:val="00FA659A"/>
    <w:rsid w:val="00FB346D"/>
    <w:rsid w:val="00FB3886"/>
    <w:rsid w:val="00FB5013"/>
    <w:rsid w:val="00FB6738"/>
    <w:rsid w:val="00FC190F"/>
    <w:rsid w:val="00FC61B9"/>
    <w:rsid w:val="00FC6FAB"/>
    <w:rsid w:val="00FC77B1"/>
    <w:rsid w:val="00FF670C"/>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hu-HU"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aliases w:val="Text,t"/>
    <w:qFormat/>
    <w:rsid w:val="001D7AD7"/>
    <w:pPr>
      <w:spacing w:before="60" w:after="60" w:line="280" w:lineRule="exact"/>
    </w:pPr>
    <w:rPr>
      <w:rFonts w:ascii="Arial" w:hAnsi="Arial"/>
      <w:kern w:val="24"/>
      <w:sz w:val="20"/>
      <w:szCs w:val="20"/>
      <w:lang w:val="en-US" w:eastAsia="en-US"/>
    </w:rPr>
  </w:style>
  <w:style w:type="paragraph" w:styleId="Heading1">
    <w:name w:val="heading 1"/>
    <w:aliases w:val="h1"/>
    <w:basedOn w:val="Normal"/>
    <w:next w:val="Normal"/>
    <w:link w:val="Heading1Char"/>
    <w:uiPriority w:val="99"/>
    <w:qFormat/>
    <w:rsid w:val="001D7AD7"/>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link w:val="Heading2Char"/>
    <w:uiPriority w:val="99"/>
    <w:qFormat/>
    <w:rsid w:val="001D7AD7"/>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9"/>
    <w:qFormat/>
    <w:rsid w:val="001D7AD7"/>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9"/>
    <w:qFormat/>
    <w:rsid w:val="001D7AD7"/>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uiPriority w:val="99"/>
    <w:qFormat/>
    <w:rsid w:val="001D7AD7"/>
    <w:pPr>
      <w:pBdr>
        <w:bottom w:val="none" w:sz="0" w:space="0" w:color="auto"/>
      </w:pBdr>
      <w:spacing w:before="240" w:after="60"/>
      <w:outlineLvl w:val="4"/>
    </w:pPr>
    <w:rPr>
      <w:sz w:val="20"/>
    </w:rPr>
  </w:style>
  <w:style w:type="paragraph" w:styleId="Heading6">
    <w:name w:val="heading 6"/>
    <w:aliases w:val="h6"/>
    <w:basedOn w:val="Normal"/>
    <w:next w:val="Normal"/>
    <w:link w:val="Heading6Char"/>
    <w:uiPriority w:val="99"/>
    <w:qFormat/>
    <w:rsid w:val="001D7AD7"/>
    <w:pPr>
      <w:spacing w:before="120" w:line="240" w:lineRule="auto"/>
      <w:outlineLvl w:val="5"/>
    </w:pPr>
    <w:rPr>
      <w:b/>
    </w:rPr>
  </w:style>
  <w:style w:type="paragraph" w:styleId="Heading7">
    <w:name w:val="heading 7"/>
    <w:aliases w:val="h7"/>
    <w:basedOn w:val="Normal"/>
    <w:next w:val="Normal"/>
    <w:link w:val="Heading7Char"/>
    <w:uiPriority w:val="99"/>
    <w:qFormat/>
    <w:locked/>
    <w:rsid w:val="001D7AD7"/>
    <w:pPr>
      <w:outlineLvl w:val="6"/>
    </w:pPr>
    <w:rPr>
      <w:b/>
      <w:szCs w:val="24"/>
    </w:rPr>
  </w:style>
  <w:style w:type="paragraph" w:styleId="Heading8">
    <w:name w:val="heading 8"/>
    <w:aliases w:val="h8"/>
    <w:basedOn w:val="Normal"/>
    <w:next w:val="Normal"/>
    <w:link w:val="Heading8Char"/>
    <w:uiPriority w:val="99"/>
    <w:qFormat/>
    <w:locked/>
    <w:rsid w:val="001D7AD7"/>
    <w:pPr>
      <w:outlineLvl w:val="7"/>
    </w:pPr>
    <w:rPr>
      <w:b/>
      <w:iCs/>
    </w:rPr>
  </w:style>
  <w:style w:type="paragraph" w:styleId="Heading9">
    <w:name w:val="heading 9"/>
    <w:aliases w:val="h9"/>
    <w:basedOn w:val="Normal"/>
    <w:next w:val="Normal"/>
    <w:link w:val="Heading9Char"/>
    <w:uiPriority w:val="99"/>
    <w:qFormat/>
    <w:locked/>
    <w:rsid w:val="001D7AD7"/>
    <w:pPr>
      <w:outlineLvl w:val="8"/>
    </w:pPr>
    <w:rPr>
      <w:rFonts w:cs="Arial"/>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1D7AD7"/>
    <w:rPr>
      <w:rFonts w:ascii="Arial" w:eastAsia="SimSun" w:hAnsi="Arial" w:cs="Times New Roman"/>
      <w:b/>
      <w:kern w:val="24"/>
      <w:sz w:val="40"/>
      <w:szCs w:val="40"/>
    </w:rPr>
  </w:style>
  <w:style w:type="character" w:customStyle="1" w:styleId="Heading2Char">
    <w:name w:val="Heading 2 Char"/>
    <w:aliases w:val="h2 Char"/>
    <w:basedOn w:val="DefaultParagraphFont"/>
    <w:link w:val="Heading2"/>
    <w:uiPriority w:val="99"/>
    <w:semiHidden/>
    <w:locked/>
    <w:rsid w:val="004E1858"/>
    <w:rPr>
      <w:rFonts w:ascii="Cambria" w:eastAsia="SimSun" w:hAnsi="Cambria" w:cs="Times New Roman"/>
      <w:b/>
      <w:bCs/>
      <w:i/>
      <w:iCs/>
      <w:kern w:val="24"/>
      <w:sz w:val="28"/>
      <w:szCs w:val="28"/>
      <w:lang w:val="en-US" w:eastAsia="en-US"/>
    </w:rPr>
  </w:style>
  <w:style w:type="character" w:customStyle="1" w:styleId="Heading3Char">
    <w:name w:val="Heading 3 Char"/>
    <w:aliases w:val="h3 Char"/>
    <w:basedOn w:val="DefaultParagraphFont"/>
    <w:link w:val="Heading3"/>
    <w:uiPriority w:val="99"/>
    <w:semiHidden/>
    <w:locked/>
    <w:rsid w:val="004E1858"/>
    <w:rPr>
      <w:rFonts w:ascii="Cambria" w:eastAsia="SimSun" w:hAnsi="Cambria" w:cs="Times New Roman"/>
      <w:b/>
      <w:bCs/>
      <w:kern w:val="24"/>
      <w:sz w:val="26"/>
      <w:szCs w:val="26"/>
      <w:lang w:val="en-US" w:eastAsia="en-US"/>
    </w:rPr>
  </w:style>
  <w:style w:type="character" w:customStyle="1" w:styleId="Heading4Char">
    <w:name w:val="Heading 4 Char"/>
    <w:aliases w:val="h4 Char"/>
    <w:basedOn w:val="DefaultParagraphFont"/>
    <w:link w:val="Heading4"/>
    <w:uiPriority w:val="99"/>
    <w:semiHidden/>
    <w:locked/>
    <w:rsid w:val="004E1858"/>
    <w:rPr>
      <w:rFonts w:ascii="Calibri" w:eastAsia="SimSun" w:hAnsi="Calibri" w:cs="Times New Roman"/>
      <w:b/>
      <w:bCs/>
      <w:kern w:val="24"/>
      <w:sz w:val="28"/>
      <w:szCs w:val="28"/>
      <w:lang w:val="en-US" w:eastAsia="en-US"/>
    </w:rPr>
  </w:style>
  <w:style w:type="character" w:customStyle="1" w:styleId="Heading5Char">
    <w:name w:val="Heading 5 Char"/>
    <w:aliases w:val="h5 Char"/>
    <w:basedOn w:val="LabelChar"/>
    <w:link w:val="Heading5"/>
    <w:uiPriority w:val="99"/>
    <w:locked/>
    <w:rsid w:val="001D7AD7"/>
    <w:rPr>
      <w:sz w:val="40"/>
      <w:szCs w:val="40"/>
    </w:rPr>
  </w:style>
  <w:style w:type="character" w:customStyle="1" w:styleId="Heading6Char">
    <w:name w:val="Heading 6 Char"/>
    <w:aliases w:val="h6 Char"/>
    <w:basedOn w:val="DefaultParagraphFont"/>
    <w:link w:val="Heading6"/>
    <w:uiPriority w:val="99"/>
    <w:locked/>
    <w:rsid w:val="001D7AD7"/>
    <w:rPr>
      <w:rFonts w:ascii="Arial" w:eastAsia="SimSun" w:hAnsi="Arial" w:cs="Times New Roman"/>
      <w:b/>
      <w:kern w:val="24"/>
    </w:rPr>
  </w:style>
  <w:style w:type="character" w:customStyle="1" w:styleId="Heading7Char">
    <w:name w:val="Heading 7 Char"/>
    <w:aliases w:val="h7 Char"/>
    <w:basedOn w:val="DefaultParagraphFont"/>
    <w:link w:val="Heading7"/>
    <w:uiPriority w:val="99"/>
    <w:semiHidden/>
    <w:locked/>
    <w:rsid w:val="004E1858"/>
    <w:rPr>
      <w:rFonts w:ascii="Calibri" w:eastAsia="SimSun" w:hAnsi="Calibri" w:cs="Times New Roman"/>
      <w:kern w:val="24"/>
      <w:sz w:val="24"/>
      <w:szCs w:val="24"/>
      <w:lang w:val="en-US" w:eastAsia="en-US"/>
    </w:rPr>
  </w:style>
  <w:style w:type="character" w:customStyle="1" w:styleId="Heading8Char">
    <w:name w:val="Heading 8 Char"/>
    <w:aliases w:val="h8 Char"/>
    <w:basedOn w:val="DefaultParagraphFont"/>
    <w:link w:val="Heading8"/>
    <w:uiPriority w:val="99"/>
    <w:semiHidden/>
    <w:locked/>
    <w:rsid w:val="004E1858"/>
    <w:rPr>
      <w:rFonts w:ascii="Calibri" w:eastAsia="SimSun" w:hAnsi="Calibri" w:cs="Times New Roman"/>
      <w:i/>
      <w:iCs/>
      <w:kern w:val="24"/>
      <w:sz w:val="24"/>
      <w:szCs w:val="24"/>
      <w:lang w:val="en-US" w:eastAsia="en-US"/>
    </w:rPr>
  </w:style>
  <w:style w:type="character" w:customStyle="1" w:styleId="Heading9Char">
    <w:name w:val="Heading 9 Char"/>
    <w:aliases w:val="h9 Char"/>
    <w:basedOn w:val="DefaultParagraphFont"/>
    <w:link w:val="Heading9"/>
    <w:uiPriority w:val="99"/>
    <w:semiHidden/>
    <w:locked/>
    <w:rsid w:val="004E1858"/>
    <w:rPr>
      <w:rFonts w:ascii="Cambria" w:eastAsia="SimSun" w:hAnsi="Cambria" w:cs="Times New Roman"/>
      <w:kern w:val="24"/>
      <w:lang w:val="en-US" w:eastAsia="en-US"/>
    </w:rPr>
  </w:style>
  <w:style w:type="paragraph" w:customStyle="1" w:styleId="Figure">
    <w:name w:val="Figure"/>
    <w:aliases w:val="fig"/>
    <w:basedOn w:val="Normal"/>
    <w:uiPriority w:val="99"/>
    <w:rsid w:val="001D7AD7"/>
    <w:pPr>
      <w:spacing w:line="240" w:lineRule="auto"/>
    </w:pPr>
    <w:rPr>
      <w:color w:val="0000FF"/>
    </w:rPr>
  </w:style>
  <w:style w:type="paragraph" w:customStyle="1" w:styleId="Code">
    <w:name w:val="Code"/>
    <w:aliases w:val="c"/>
    <w:link w:val="CodeChar"/>
    <w:uiPriority w:val="99"/>
    <w:locked/>
    <w:rsid w:val="001D7AD7"/>
    <w:pPr>
      <w:spacing w:after="60" w:line="300" w:lineRule="exact"/>
    </w:pPr>
    <w:rPr>
      <w:rFonts w:ascii="Courier New" w:hAnsi="Courier New"/>
      <w:noProof/>
      <w:color w:val="000000"/>
      <w:sz w:val="16"/>
      <w:szCs w:val="16"/>
      <w:lang w:val="en-US" w:eastAsia="en-US"/>
    </w:rPr>
  </w:style>
  <w:style w:type="paragraph" w:customStyle="1" w:styleId="LabelinList2">
    <w:name w:val="Label in List 2"/>
    <w:aliases w:val="l2"/>
    <w:basedOn w:val="Label"/>
    <w:next w:val="TextinList2"/>
    <w:uiPriority w:val="99"/>
    <w:rsid w:val="001D7AD7"/>
    <w:pPr>
      <w:ind w:left="720"/>
    </w:pPr>
  </w:style>
  <w:style w:type="paragraph" w:customStyle="1" w:styleId="TextinList2">
    <w:name w:val="Text in List 2"/>
    <w:aliases w:val="t2"/>
    <w:basedOn w:val="Normal"/>
    <w:uiPriority w:val="99"/>
    <w:rsid w:val="001D7AD7"/>
    <w:pPr>
      <w:ind w:left="720"/>
    </w:pPr>
  </w:style>
  <w:style w:type="paragraph" w:customStyle="1" w:styleId="Label">
    <w:name w:val="Label"/>
    <w:aliases w:val="l"/>
    <w:basedOn w:val="Normal"/>
    <w:link w:val="LabelChar"/>
    <w:uiPriority w:val="99"/>
    <w:rsid w:val="001D7AD7"/>
    <w:pPr>
      <w:keepNext/>
      <w:spacing w:before="240" w:line="240" w:lineRule="auto"/>
    </w:pPr>
    <w:rPr>
      <w:b/>
    </w:rPr>
  </w:style>
  <w:style w:type="paragraph" w:styleId="FootnoteText">
    <w:name w:val="footnote text"/>
    <w:aliases w:val="ft,Used by Word for text of Help footnotes"/>
    <w:basedOn w:val="Normal"/>
    <w:link w:val="FootnoteTextChar"/>
    <w:uiPriority w:val="99"/>
    <w:rsid w:val="001D7AD7"/>
    <w:rPr>
      <w:color w:val="0000FF"/>
    </w:rPr>
  </w:style>
  <w:style w:type="character" w:customStyle="1" w:styleId="FootnoteTextChar">
    <w:name w:val="Footnote Text Char"/>
    <w:aliases w:val="ft Char,Used by Word for text of Help footnotes Char"/>
    <w:basedOn w:val="DefaultParagraphFont"/>
    <w:link w:val="FootnoteText"/>
    <w:uiPriority w:val="99"/>
    <w:semiHidden/>
    <w:locked/>
    <w:rsid w:val="004E1858"/>
    <w:rPr>
      <w:rFonts w:ascii="Arial" w:hAnsi="Arial" w:cs="Times New Roman"/>
      <w:kern w:val="24"/>
      <w:sz w:val="20"/>
      <w:szCs w:val="20"/>
      <w:lang w:val="en-US" w:eastAsia="en-US"/>
    </w:rPr>
  </w:style>
  <w:style w:type="paragraph" w:customStyle="1" w:styleId="NumberedList2">
    <w:name w:val="Numbered List 2"/>
    <w:aliases w:val="nl2"/>
    <w:basedOn w:val="ListNumber"/>
    <w:uiPriority w:val="99"/>
    <w:rsid w:val="001D7AD7"/>
    <w:pPr>
      <w:numPr>
        <w:numId w:val="14"/>
      </w:numPr>
    </w:pPr>
  </w:style>
  <w:style w:type="paragraph" w:customStyle="1" w:styleId="Syntax">
    <w:name w:val="Syntax"/>
    <w:aliases w:val="s"/>
    <w:basedOn w:val="Normal"/>
    <w:uiPriority w:val="99"/>
    <w:locked/>
    <w:rsid w:val="001D7AD7"/>
    <w:pPr>
      <w:shd w:val="clear" w:color="C0C0C0" w:fill="auto"/>
    </w:pPr>
    <w:rPr>
      <w:noProof/>
      <w:color w:val="C0C0C0"/>
      <w:kern w:val="0"/>
    </w:rPr>
  </w:style>
  <w:style w:type="character" w:styleId="FootnoteReference">
    <w:name w:val="footnote reference"/>
    <w:aliases w:val="fr,Used by Word for Help footnote symbols"/>
    <w:basedOn w:val="DefaultParagraphFont"/>
    <w:uiPriority w:val="99"/>
    <w:rsid w:val="001D7AD7"/>
    <w:rPr>
      <w:rFonts w:cs="Times New Roman"/>
      <w:color w:val="0000FF"/>
      <w:vertAlign w:val="superscript"/>
    </w:rPr>
  </w:style>
  <w:style w:type="character" w:customStyle="1" w:styleId="CodeEmbedded">
    <w:name w:val="Code Embedded"/>
    <w:aliases w:val="ce"/>
    <w:basedOn w:val="DefaultParagraphFont"/>
    <w:uiPriority w:val="99"/>
    <w:rsid w:val="001D7AD7"/>
    <w:rPr>
      <w:rFonts w:ascii="Courier New" w:hAnsi="Courier New" w:cs="Times New Roman"/>
      <w:noProof/>
      <w:color w:val="auto"/>
      <w:position w:val="0"/>
      <w:sz w:val="16"/>
      <w:szCs w:val="16"/>
      <w:u w:val="none"/>
    </w:rPr>
  </w:style>
  <w:style w:type="character" w:customStyle="1" w:styleId="LabelEmbedded">
    <w:name w:val="Label Embedded"/>
    <w:aliases w:val="le"/>
    <w:basedOn w:val="DefaultParagraphFont"/>
    <w:uiPriority w:val="99"/>
    <w:rsid w:val="001D7AD7"/>
    <w:rPr>
      <w:rFonts w:cs="Times New Roman"/>
      <w:b/>
      <w:sz w:val="18"/>
      <w:szCs w:val="18"/>
    </w:rPr>
  </w:style>
  <w:style w:type="character" w:customStyle="1" w:styleId="LinkText">
    <w:name w:val="Link Text"/>
    <w:aliases w:val="lt"/>
    <w:basedOn w:val="DefaultParagraphFont"/>
    <w:uiPriority w:val="99"/>
    <w:rsid w:val="001D7AD7"/>
    <w:rPr>
      <w:rFonts w:cs="Times New Roman"/>
      <w:color w:val="0000FF"/>
      <w:sz w:val="18"/>
      <w:szCs w:val="18"/>
      <w:u w:val="single"/>
    </w:rPr>
  </w:style>
  <w:style w:type="character" w:customStyle="1" w:styleId="LinkID">
    <w:name w:val="Link ID"/>
    <w:aliases w:val="lid"/>
    <w:basedOn w:val="DefaultParagraphFont"/>
    <w:uiPriority w:val="99"/>
    <w:rsid w:val="001D7AD7"/>
    <w:rPr>
      <w:rFonts w:cs="Times New Roman"/>
      <w:noProof/>
      <w:vanish/>
      <w:color w:val="0000FF"/>
      <w:sz w:val="18"/>
      <w:szCs w:val="18"/>
      <w:u w:val="none"/>
      <w:shd w:val="clear" w:color="auto" w:fill="auto"/>
      <w:lang w:val="en-US"/>
    </w:rPr>
  </w:style>
  <w:style w:type="paragraph" w:customStyle="1" w:styleId="DSTOC1-0">
    <w:name w:val="DSTOC1-0"/>
    <w:basedOn w:val="Heading1"/>
    <w:uiPriority w:val="99"/>
    <w:rsid w:val="001D7AD7"/>
    <w:pPr>
      <w:outlineLvl w:val="9"/>
    </w:pPr>
    <w:rPr>
      <w:bCs/>
    </w:rPr>
  </w:style>
  <w:style w:type="paragraph" w:customStyle="1" w:styleId="DSTOC2-0">
    <w:name w:val="DSTOC2-0"/>
    <w:basedOn w:val="Heading2"/>
    <w:uiPriority w:val="99"/>
    <w:rsid w:val="001D7AD7"/>
    <w:pPr>
      <w:outlineLvl w:val="9"/>
    </w:pPr>
    <w:rPr>
      <w:bCs/>
      <w:iCs/>
    </w:rPr>
  </w:style>
  <w:style w:type="paragraph" w:customStyle="1" w:styleId="DSTOC3-0">
    <w:name w:val="DSTOC3-0"/>
    <w:basedOn w:val="Heading3"/>
    <w:uiPriority w:val="99"/>
    <w:rsid w:val="001D7AD7"/>
    <w:pPr>
      <w:outlineLvl w:val="9"/>
    </w:pPr>
    <w:rPr>
      <w:bCs/>
    </w:rPr>
  </w:style>
  <w:style w:type="paragraph" w:customStyle="1" w:styleId="DSTOC4-0">
    <w:name w:val="DSTOC4-0"/>
    <w:basedOn w:val="Heading4"/>
    <w:uiPriority w:val="99"/>
    <w:rsid w:val="001D7AD7"/>
    <w:pPr>
      <w:outlineLvl w:val="9"/>
    </w:pPr>
    <w:rPr>
      <w:bCs/>
    </w:rPr>
  </w:style>
  <w:style w:type="paragraph" w:customStyle="1" w:styleId="DSTOC5-0">
    <w:name w:val="DSTOC5-0"/>
    <w:basedOn w:val="Heading5"/>
    <w:uiPriority w:val="99"/>
    <w:rsid w:val="001D7AD7"/>
    <w:pPr>
      <w:outlineLvl w:val="9"/>
    </w:pPr>
    <w:rPr>
      <w:bCs/>
      <w:iCs/>
    </w:rPr>
  </w:style>
  <w:style w:type="paragraph" w:customStyle="1" w:styleId="DSTOC6-0">
    <w:name w:val="DSTOC6-0"/>
    <w:basedOn w:val="Heading6"/>
    <w:uiPriority w:val="99"/>
    <w:rsid w:val="001D7AD7"/>
    <w:pPr>
      <w:outlineLvl w:val="9"/>
    </w:pPr>
    <w:rPr>
      <w:bCs/>
    </w:rPr>
  </w:style>
  <w:style w:type="paragraph" w:customStyle="1" w:styleId="DSTOC7-0">
    <w:name w:val="DSTOC7-0"/>
    <w:basedOn w:val="Heading7"/>
    <w:uiPriority w:val="99"/>
    <w:rsid w:val="001D7AD7"/>
    <w:pPr>
      <w:outlineLvl w:val="9"/>
    </w:pPr>
  </w:style>
  <w:style w:type="paragraph" w:customStyle="1" w:styleId="DSTOC8-0">
    <w:name w:val="DSTOC8-0"/>
    <w:basedOn w:val="Heading8"/>
    <w:uiPriority w:val="99"/>
    <w:rsid w:val="001D7AD7"/>
    <w:pPr>
      <w:outlineLvl w:val="9"/>
    </w:pPr>
  </w:style>
  <w:style w:type="paragraph" w:customStyle="1" w:styleId="DSTOC9-0">
    <w:name w:val="DSTOC9-0"/>
    <w:basedOn w:val="Heading9"/>
    <w:uiPriority w:val="99"/>
    <w:rsid w:val="001D7AD7"/>
    <w:pPr>
      <w:outlineLvl w:val="9"/>
    </w:pPr>
  </w:style>
  <w:style w:type="paragraph" w:customStyle="1" w:styleId="DSTOC1-1">
    <w:name w:val="DSTOC1-1"/>
    <w:basedOn w:val="Heading1"/>
    <w:uiPriority w:val="99"/>
    <w:rsid w:val="001D7AD7"/>
    <w:pPr>
      <w:outlineLvl w:val="1"/>
    </w:pPr>
    <w:rPr>
      <w:bCs/>
    </w:rPr>
  </w:style>
  <w:style w:type="paragraph" w:customStyle="1" w:styleId="DSTOC1-2">
    <w:name w:val="DSTOC1-2"/>
    <w:basedOn w:val="Heading2"/>
    <w:uiPriority w:val="99"/>
    <w:rsid w:val="001D7AD7"/>
  </w:style>
  <w:style w:type="paragraph" w:customStyle="1" w:styleId="DSTOC1-3">
    <w:name w:val="DSTOC1-3"/>
    <w:basedOn w:val="Heading3"/>
    <w:uiPriority w:val="99"/>
    <w:rsid w:val="001D7AD7"/>
  </w:style>
  <w:style w:type="paragraph" w:customStyle="1" w:styleId="DSTOC1-4">
    <w:name w:val="DSTOC1-4"/>
    <w:basedOn w:val="Heading4"/>
    <w:uiPriority w:val="99"/>
    <w:rsid w:val="001D7AD7"/>
  </w:style>
  <w:style w:type="paragraph" w:customStyle="1" w:styleId="DSTOC1-5">
    <w:name w:val="DSTOC1-5"/>
    <w:basedOn w:val="Heading5"/>
    <w:uiPriority w:val="99"/>
    <w:rsid w:val="001D7AD7"/>
  </w:style>
  <w:style w:type="paragraph" w:customStyle="1" w:styleId="DSTOC1-6">
    <w:name w:val="DSTOC1-6"/>
    <w:basedOn w:val="Heading6"/>
    <w:uiPriority w:val="99"/>
    <w:rsid w:val="001D7AD7"/>
  </w:style>
  <w:style w:type="paragraph" w:customStyle="1" w:styleId="DSTOC1-7">
    <w:name w:val="DSTOC1-7"/>
    <w:basedOn w:val="Heading7"/>
    <w:uiPriority w:val="99"/>
    <w:rsid w:val="001D7AD7"/>
  </w:style>
  <w:style w:type="paragraph" w:customStyle="1" w:styleId="DSTOC1-8">
    <w:name w:val="DSTOC1-8"/>
    <w:basedOn w:val="Heading8"/>
    <w:uiPriority w:val="99"/>
    <w:rsid w:val="001D7AD7"/>
  </w:style>
  <w:style w:type="paragraph" w:customStyle="1" w:styleId="DSTOC1-9">
    <w:name w:val="DSTOC1-9"/>
    <w:basedOn w:val="Heading9"/>
    <w:uiPriority w:val="99"/>
    <w:rsid w:val="001D7AD7"/>
  </w:style>
  <w:style w:type="paragraph" w:customStyle="1" w:styleId="DSTOC2-2">
    <w:name w:val="DSTOC2-2"/>
    <w:basedOn w:val="Heading2"/>
    <w:uiPriority w:val="99"/>
    <w:rsid w:val="001D7AD7"/>
    <w:pPr>
      <w:outlineLvl w:val="2"/>
    </w:pPr>
    <w:rPr>
      <w:bCs/>
      <w:iCs/>
    </w:rPr>
  </w:style>
  <w:style w:type="paragraph" w:customStyle="1" w:styleId="DSTOC2-3">
    <w:name w:val="DSTOC2-3"/>
    <w:basedOn w:val="DSTOC1-3"/>
    <w:uiPriority w:val="99"/>
    <w:rsid w:val="001D7AD7"/>
  </w:style>
  <w:style w:type="paragraph" w:customStyle="1" w:styleId="DSTOC2-4">
    <w:name w:val="DSTOC2-4"/>
    <w:basedOn w:val="DSTOC1-4"/>
    <w:uiPriority w:val="99"/>
    <w:rsid w:val="001D7AD7"/>
  </w:style>
  <w:style w:type="paragraph" w:customStyle="1" w:styleId="DSTOC2-5">
    <w:name w:val="DSTOC2-5"/>
    <w:basedOn w:val="DSTOC1-5"/>
    <w:uiPriority w:val="99"/>
    <w:rsid w:val="001D7AD7"/>
  </w:style>
  <w:style w:type="paragraph" w:customStyle="1" w:styleId="DSTOC2-6">
    <w:name w:val="DSTOC2-6"/>
    <w:basedOn w:val="DSTOC1-6"/>
    <w:uiPriority w:val="99"/>
    <w:rsid w:val="001D7AD7"/>
  </w:style>
  <w:style w:type="paragraph" w:customStyle="1" w:styleId="DSTOC2-7">
    <w:name w:val="DSTOC2-7"/>
    <w:basedOn w:val="DSTOC1-7"/>
    <w:uiPriority w:val="99"/>
    <w:rsid w:val="001D7AD7"/>
  </w:style>
  <w:style w:type="paragraph" w:customStyle="1" w:styleId="DSTOC2-8">
    <w:name w:val="DSTOC2-8"/>
    <w:basedOn w:val="DSTOC1-8"/>
    <w:uiPriority w:val="99"/>
    <w:rsid w:val="001D7AD7"/>
  </w:style>
  <w:style w:type="paragraph" w:customStyle="1" w:styleId="DSTOC2-9">
    <w:name w:val="DSTOC2-9"/>
    <w:basedOn w:val="DSTOC1-9"/>
    <w:uiPriority w:val="99"/>
    <w:rsid w:val="001D7AD7"/>
  </w:style>
  <w:style w:type="paragraph" w:customStyle="1" w:styleId="DSTOC3-3">
    <w:name w:val="DSTOC3-3"/>
    <w:basedOn w:val="Heading3"/>
    <w:uiPriority w:val="99"/>
    <w:rsid w:val="001D7AD7"/>
    <w:pPr>
      <w:outlineLvl w:val="3"/>
    </w:pPr>
    <w:rPr>
      <w:bCs/>
    </w:rPr>
  </w:style>
  <w:style w:type="paragraph" w:customStyle="1" w:styleId="DSTOC3-4">
    <w:name w:val="DSTOC3-4"/>
    <w:basedOn w:val="DSTOC2-4"/>
    <w:uiPriority w:val="99"/>
    <w:rsid w:val="001D7AD7"/>
  </w:style>
  <w:style w:type="paragraph" w:customStyle="1" w:styleId="DSTOC3-5">
    <w:name w:val="DSTOC3-5"/>
    <w:basedOn w:val="DSTOC2-5"/>
    <w:uiPriority w:val="99"/>
    <w:rsid w:val="001D7AD7"/>
  </w:style>
  <w:style w:type="paragraph" w:customStyle="1" w:styleId="DSTOC3-6">
    <w:name w:val="DSTOC3-6"/>
    <w:basedOn w:val="DSTOC2-6"/>
    <w:uiPriority w:val="99"/>
    <w:rsid w:val="001D7AD7"/>
  </w:style>
  <w:style w:type="paragraph" w:customStyle="1" w:styleId="DSTOC3-7">
    <w:name w:val="DSTOC3-7"/>
    <w:basedOn w:val="DSTOC2-7"/>
    <w:uiPriority w:val="99"/>
    <w:rsid w:val="001D7AD7"/>
  </w:style>
  <w:style w:type="paragraph" w:customStyle="1" w:styleId="DSTOC3-8">
    <w:name w:val="DSTOC3-8"/>
    <w:basedOn w:val="DSTOC2-8"/>
    <w:uiPriority w:val="99"/>
    <w:rsid w:val="001D7AD7"/>
  </w:style>
  <w:style w:type="paragraph" w:customStyle="1" w:styleId="DSTOC3-9">
    <w:name w:val="DSTOC3-9"/>
    <w:basedOn w:val="DSTOC2-9"/>
    <w:uiPriority w:val="99"/>
    <w:rsid w:val="001D7AD7"/>
  </w:style>
  <w:style w:type="paragraph" w:customStyle="1" w:styleId="DSTOC4-4">
    <w:name w:val="DSTOC4-4"/>
    <w:basedOn w:val="Heading4"/>
    <w:uiPriority w:val="99"/>
    <w:rsid w:val="001D7AD7"/>
    <w:pPr>
      <w:outlineLvl w:val="4"/>
    </w:pPr>
    <w:rPr>
      <w:bCs/>
    </w:rPr>
  </w:style>
  <w:style w:type="paragraph" w:customStyle="1" w:styleId="DSTOC4-5">
    <w:name w:val="DSTOC4-5"/>
    <w:basedOn w:val="DSTOC3-5"/>
    <w:uiPriority w:val="99"/>
    <w:rsid w:val="001D7AD7"/>
  </w:style>
  <w:style w:type="paragraph" w:customStyle="1" w:styleId="DSTOC4-6">
    <w:name w:val="DSTOC4-6"/>
    <w:basedOn w:val="DSTOC3-6"/>
    <w:uiPriority w:val="99"/>
    <w:rsid w:val="001D7AD7"/>
  </w:style>
  <w:style w:type="paragraph" w:customStyle="1" w:styleId="DSTOC4-7">
    <w:name w:val="DSTOC4-7"/>
    <w:basedOn w:val="DSTOC3-7"/>
    <w:uiPriority w:val="99"/>
    <w:rsid w:val="001D7AD7"/>
  </w:style>
  <w:style w:type="paragraph" w:customStyle="1" w:styleId="DSTOC4-8">
    <w:name w:val="DSTOC4-8"/>
    <w:basedOn w:val="DSTOC3-8"/>
    <w:uiPriority w:val="99"/>
    <w:rsid w:val="001D7AD7"/>
  </w:style>
  <w:style w:type="paragraph" w:customStyle="1" w:styleId="DSTOC4-9">
    <w:name w:val="DSTOC4-9"/>
    <w:basedOn w:val="DSTOC3-9"/>
    <w:uiPriority w:val="99"/>
    <w:rsid w:val="001D7AD7"/>
  </w:style>
  <w:style w:type="paragraph" w:customStyle="1" w:styleId="DSTOC5-5">
    <w:name w:val="DSTOC5-5"/>
    <w:basedOn w:val="Heading5"/>
    <w:uiPriority w:val="99"/>
    <w:rsid w:val="001D7AD7"/>
    <w:pPr>
      <w:outlineLvl w:val="5"/>
    </w:pPr>
    <w:rPr>
      <w:bCs/>
      <w:iCs/>
    </w:rPr>
  </w:style>
  <w:style w:type="paragraph" w:customStyle="1" w:styleId="DSTOC5-6">
    <w:name w:val="DSTOC5-6"/>
    <w:basedOn w:val="DSTOC4-6"/>
    <w:uiPriority w:val="99"/>
    <w:rsid w:val="001D7AD7"/>
  </w:style>
  <w:style w:type="paragraph" w:customStyle="1" w:styleId="DSTOC5-7">
    <w:name w:val="DSTOC5-7"/>
    <w:basedOn w:val="DSTOC4-7"/>
    <w:uiPriority w:val="99"/>
    <w:rsid w:val="001D7AD7"/>
  </w:style>
  <w:style w:type="paragraph" w:customStyle="1" w:styleId="DSTOC5-8">
    <w:name w:val="DSTOC5-8"/>
    <w:basedOn w:val="DSTOC4-8"/>
    <w:uiPriority w:val="99"/>
    <w:rsid w:val="001D7AD7"/>
  </w:style>
  <w:style w:type="paragraph" w:customStyle="1" w:styleId="DSTOC5-9">
    <w:name w:val="DSTOC5-9"/>
    <w:basedOn w:val="DSTOC4-9"/>
    <w:uiPriority w:val="99"/>
    <w:rsid w:val="001D7AD7"/>
  </w:style>
  <w:style w:type="paragraph" w:customStyle="1" w:styleId="DSTOC6-6">
    <w:name w:val="DSTOC6-6"/>
    <w:basedOn w:val="Heading6"/>
    <w:uiPriority w:val="99"/>
    <w:rsid w:val="001D7AD7"/>
    <w:pPr>
      <w:outlineLvl w:val="6"/>
    </w:pPr>
    <w:rPr>
      <w:bCs/>
    </w:rPr>
  </w:style>
  <w:style w:type="paragraph" w:customStyle="1" w:styleId="DSTOC6-7">
    <w:name w:val="DSTOC6-7"/>
    <w:basedOn w:val="DSTOC5-7"/>
    <w:uiPriority w:val="99"/>
    <w:rsid w:val="001D7AD7"/>
  </w:style>
  <w:style w:type="paragraph" w:customStyle="1" w:styleId="DSTOC6-8">
    <w:name w:val="DSTOC6-8"/>
    <w:basedOn w:val="DSTOC5-8"/>
    <w:uiPriority w:val="99"/>
    <w:rsid w:val="001D7AD7"/>
  </w:style>
  <w:style w:type="paragraph" w:customStyle="1" w:styleId="DSTOC6-9">
    <w:name w:val="DSTOC6-9"/>
    <w:basedOn w:val="DSTOC5-9"/>
    <w:uiPriority w:val="99"/>
    <w:rsid w:val="001D7AD7"/>
  </w:style>
  <w:style w:type="paragraph" w:customStyle="1" w:styleId="DSTOC7-7">
    <w:name w:val="DSTOC7-7"/>
    <w:basedOn w:val="Heading7"/>
    <w:uiPriority w:val="99"/>
    <w:rsid w:val="001D7AD7"/>
    <w:pPr>
      <w:outlineLvl w:val="7"/>
    </w:pPr>
  </w:style>
  <w:style w:type="paragraph" w:customStyle="1" w:styleId="DSTOC7-8">
    <w:name w:val="DSTOC7-8"/>
    <w:basedOn w:val="DSTOC6-8"/>
    <w:uiPriority w:val="99"/>
    <w:rsid w:val="001D7AD7"/>
  </w:style>
  <w:style w:type="paragraph" w:customStyle="1" w:styleId="DSTOC7-9">
    <w:name w:val="DSTOC7-9"/>
    <w:basedOn w:val="DSTOC6-9"/>
    <w:uiPriority w:val="99"/>
    <w:rsid w:val="001D7AD7"/>
  </w:style>
  <w:style w:type="paragraph" w:customStyle="1" w:styleId="DSTOC8-8">
    <w:name w:val="DSTOC8-8"/>
    <w:basedOn w:val="Heading8"/>
    <w:uiPriority w:val="99"/>
    <w:rsid w:val="001D7AD7"/>
    <w:pPr>
      <w:outlineLvl w:val="8"/>
    </w:pPr>
  </w:style>
  <w:style w:type="paragraph" w:customStyle="1" w:styleId="DSTOC8-9">
    <w:name w:val="DSTOC8-9"/>
    <w:basedOn w:val="DSTOC7-9"/>
    <w:uiPriority w:val="99"/>
    <w:rsid w:val="001D7AD7"/>
  </w:style>
  <w:style w:type="paragraph" w:customStyle="1" w:styleId="DSTOC9-9">
    <w:name w:val="DSTOC9-9"/>
    <w:basedOn w:val="Heading9"/>
    <w:uiPriority w:val="99"/>
    <w:rsid w:val="001D7AD7"/>
    <w:pPr>
      <w:outlineLvl w:val="9"/>
    </w:pPr>
  </w:style>
  <w:style w:type="paragraph" w:customStyle="1" w:styleId="TableSpacing">
    <w:name w:val="Table Spacing"/>
    <w:aliases w:val="ts"/>
    <w:basedOn w:val="Normal"/>
    <w:next w:val="Normal"/>
    <w:uiPriority w:val="99"/>
    <w:rsid w:val="001D7AD7"/>
    <w:pPr>
      <w:spacing w:before="80" w:after="80" w:line="240" w:lineRule="auto"/>
    </w:pPr>
    <w:rPr>
      <w:sz w:val="8"/>
      <w:szCs w:val="8"/>
    </w:rPr>
  </w:style>
  <w:style w:type="paragraph" w:customStyle="1" w:styleId="AlertLabel">
    <w:name w:val="Alert Label"/>
    <w:aliases w:val="al"/>
    <w:basedOn w:val="Normal"/>
    <w:uiPriority w:val="99"/>
    <w:rsid w:val="001D7AD7"/>
    <w:pPr>
      <w:keepNext/>
      <w:spacing w:before="120" w:after="0" w:line="300" w:lineRule="exact"/>
    </w:pPr>
    <w:rPr>
      <w:b/>
    </w:rPr>
  </w:style>
  <w:style w:type="character" w:customStyle="1" w:styleId="ConditionalMarker">
    <w:name w:val="Conditional Marker"/>
    <w:aliases w:val="cm"/>
    <w:basedOn w:val="DefaultParagraphFont"/>
    <w:uiPriority w:val="99"/>
    <w:locked/>
    <w:rsid w:val="001D7AD7"/>
    <w:rPr>
      <w:rFonts w:cs="Times New Roman"/>
      <w:noProof/>
      <w:vanish/>
      <w:color w:val="C0C0C0"/>
      <w:sz w:val="18"/>
      <w:szCs w:val="18"/>
      <w:shd w:val="clear" w:color="FFFF00" w:fill="auto"/>
      <w:lang w:val="en-US"/>
    </w:rPr>
  </w:style>
  <w:style w:type="paragraph" w:customStyle="1" w:styleId="FigureinList2">
    <w:name w:val="Figure in List 2"/>
    <w:aliases w:val="fig2"/>
    <w:basedOn w:val="Figure"/>
    <w:next w:val="TextinList2"/>
    <w:uiPriority w:val="99"/>
    <w:rsid w:val="001D7AD7"/>
    <w:pPr>
      <w:ind w:left="720"/>
    </w:pPr>
  </w:style>
  <w:style w:type="paragraph" w:customStyle="1" w:styleId="LabelinList1">
    <w:name w:val="Label in List 1"/>
    <w:aliases w:val="l1"/>
    <w:basedOn w:val="Label"/>
    <w:next w:val="TextinList1"/>
    <w:link w:val="LabelinList1Char"/>
    <w:uiPriority w:val="99"/>
    <w:rsid w:val="001D7AD7"/>
    <w:pPr>
      <w:ind w:left="360"/>
    </w:pPr>
  </w:style>
  <w:style w:type="paragraph" w:customStyle="1" w:styleId="TextinList1">
    <w:name w:val="Text in List 1"/>
    <w:aliases w:val="t1"/>
    <w:basedOn w:val="Normal"/>
    <w:uiPriority w:val="99"/>
    <w:rsid w:val="001D7AD7"/>
    <w:pPr>
      <w:ind w:left="360"/>
    </w:pPr>
  </w:style>
  <w:style w:type="paragraph" w:customStyle="1" w:styleId="AlertLabelinList1">
    <w:name w:val="Alert Label in List 1"/>
    <w:aliases w:val="al1"/>
    <w:basedOn w:val="AlertLabel"/>
    <w:uiPriority w:val="99"/>
    <w:rsid w:val="001D7AD7"/>
    <w:pPr>
      <w:ind w:left="360"/>
    </w:pPr>
  </w:style>
  <w:style w:type="paragraph" w:customStyle="1" w:styleId="FigureinList1">
    <w:name w:val="Figure in List 1"/>
    <w:aliases w:val="fig1"/>
    <w:basedOn w:val="Figure"/>
    <w:next w:val="TextinList1"/>
    <w:uiPriority w:val="99"/>
    <w:rsid w:val="001D7AD7"/>
    <w:pPr>
      <w:ind w:left="360"/>
    </w:pPr>
  </w:style>
  <w:style w:type="paragraph" w:styleId="Footer">
    <w:name w:val="footer"/>
    <w:aliases w:val="f"/>
    <w:basedOn w:val="Header"/>
    <w:link w:val="FooterChar"/>
    <w:uiPriority w:val="99"/>
    <w:rsid w:val="001D7AD7"/>
    <w:rPr>
      <w:b w:val="0"/>
    </w:rPr>
  </w:style>
  <w:style w:type="character" w:customStyle="1" w:styleId="FooterChar">
    <w:name w:val="Footer Char"/>
    <w:aliases w:val="f Char"/>
    <w:basedOn w:val="DefaultParagraphFont"/>
    <w:link w:val="Footer"/>
    <w:uiPriority w:val="99"/>
    <w:semiHidden/>
    <w:locked/>
    <w:rsid w:val="004E1858"/>
    <w:rPr>
      <w:rFonts w:ascii="Arial" w:hAnsi="Arial" w:cs="Times New Roman"/>
      <w:kern w:val="24"/>
      <w:sz w:val="20"/>
      <w:szCs w:val="20"/>
      <w:lang w:val="en-US" w:eastAsia="en-US"/>
    </w:rPr>
  </w:style>
  <w:style w:type="paragraph" w:styleId="Header">
    <w:name w:val="header"/>
    <w:aliases w:val="h"/>
    <w:basedOn w:val="Normal"/>
    <w:link w:val="HeaderChar"/>
    <w:uiPriority w:val="99"/>
    <w:rsid w:val="001D7AD7"/>
    <w:pPr>
      <w:spacing w:after="240"/>
      <w:jc w:val="right"/>
    </w:pPr>
    <w:rPr>
      <w:rFonts w:eastAsia="PMingLiU"/>
      <w:b/>
    </w:rPr>
  </w:style>
  <w:style w:type="character" w:customStyle="1" w:styleId="HeaderChar">
    <w:name w:val="Header Char"/>
    <w:aliases w:val="h Char"/>
    <w:basedOn w:val="DefaultParagraphFont"/>
    <w:link w:val="Header"/>
    <w:uiPriority w:val="99"/>
    <w:semiHidden/>
    <w:locked/>
    <w:rsid w:val="004E1858"/>
    <w:rPr>
      <w:rFonts w:ascii="Arial" w:hAnsi="Arial" w:cs="Times New Roman"/>
      <w:kern w:val="24"/>
      <w:sz w:val="20"/>
      <w:szCs w:val="20"/>
      <w:lang w:val="en-US" w:eastAsia="en-US"/>
    </w:rPr>
  </w:style>
  <w:style w:type="paragraph" w:customStyle="1" w:styleId="AlertText">
    <w:name w:val="Alert Text"/>
    <w:aliases w:val="at"/>
    <w:basedOn w:val="Normal"/>
    <w:uiPriority w:val="99"/>
    <w:rsid w:val="001D7AD7"/>
    <w:pPr>
      <w:ind w:left="360" w:right="360"/>
    </w:pPr>
  </w:style>
  <w:style w:type="paragraph" w:customStyle="1" w:styleId="AlertTextinList1">
    <w:name w:val="Alert Text in List 1"/>
    <w:aliases w:val="at1"/>
    <w:basedOn w:val="AlertText"/>
    <w:uiPriority w:val="99"/>
    <w:rsid w:val="001D7AD7"/>
    <w:pPr>
      <w:ind w:left="720"/>
    </w:pPr>
  </w:style>
  <w:style w:type="paragraph" w:customStyle="1" w:styleId="AlertTextinList2">
    <w:name w:val="Alert Text in List 2"/>
    <w:aliases w:val="at2"/>
    <w:basedOn w:val="AlertText"/>
    <w:uiPriority w:val="99"/>
    <w:rsid w:val="001D7AD7"/>
    <w:pPr>
      <w:ind w:left="1080"/>
    </w:pPr>
  </w:style>
  <w:style w:type="paragraph" w:customStyle="1" w:styleId="BulletedList1">
    <w:name w:val="Bulleted List 1"/>
    <w:aliases w:val="bl1"/>
    <w:basedOn w:val="ListBullet"/>
    <w:uiPriority w:val="99"/>
    <w:rsid w:val="001D7AD7"/>
    <w:pPr>
      <w:numPr>
        <w:numId w:val="1"/>
      </w:numPr>
    </w:pPr>
  </w:style>
  <w:style w:type="paragraph" w:customStyle="1" w:styleId="BulletedList2">
    <w:name w:val="Bulleted List 2"/>
    <w:aliases w:val="bl2"/>
    <w:basedOn w:val="ListBullet"/>
    <w:link w:val="BulletedList2Char"/>
    <w:uiPriority w:val="99"/>
    <w:rsid w:val="001D7AD7"/>
    <w:pPr>
      <w:numPr>
        <w:numId w:val="13"/>
      </w:numPr>
    </w:pPr>
  </w:style>
  <w:style w:type="paragraph" w:customStyle="1" w:styleId="DefinedTerm">
    <w:name w:val="Defined Term"/>
    <w:aliases w:val="dt"/>
    <w:basedOn w:val="Normal"/>
    <w:uiPriority w:val="99"/>
    <w:rsid w:val="001D7AD7"/>
    <w:pPr>
      <w:keepNext/>
      <w:spacing w:before="120" w:after="0" w:line="220" w:lineRule="exact"/>
      <w:ind w:right="1440"/>
    </w:pPr>
    <w:rPr>
      <w:b/>
      <w:sz w:val="18"/>
      <w:szCs w:val="18"/>
    </w:rPr>
  </w:style>
  <w:style w:type="paragraph" w:styleId="DocumentMap">
    <w:name w:val="Document Map"/>
    <w:basedOn w:val="Normal"/>
    <w:link w:val="DocumentMapChar"/>
    <w:uiPriority w:val="99"/>
    <w:rsid w:val="001D7AD7"/>
    <w:pPr>
      <w:shd w:val="clear" w:color="auto" w:fill="FFFF00"/>
    </w:pPr>
    <w:rPr>
      <w:rFonts w:ascii="Tahoma" w:hAnsi="Tahoma" w:cs="Tahoma"/>
    </w:rPr>
  </w:style>
  <w:style w:type="character" w:customStyle="1" w:styleId="DocumentMapChar">
    <w:name w:val="Document Map Char"/>
    <w:basedOn w:val="DefaultParagraphFont"/>
    <w:link w:val="DocumentMap"/>
    <w:uiPriority w:val="99"/>
    <w:semiHidden/>
    <w:locked/>
    <w:rsid w:val="004E1858"/>
    <w:rPr>
      <w:rFonts w:cs="Times New Roman"/>
      <w:kern w:val="24"/>
      <w:sz w:val="2"/>
      <w:lang w:val="en-US" w:eastAsia="en-US"/>
    </w:rPr>
  </w:style>
  <w:style w:type="paragraph" w:customStyle="1" w:styleId="NumberedList1">
    <w:name w:val="Numbered List 1"/>
    <w:aliases w:val="nl1"/>
    <w:basedOn w:val="ListNumber"/>
    <w:uiPriority w:val="99"/>
    <w:rsid w:val="001D7AD7"/>
    <w:pPr>
      <w:numPr>
        <w:numId w:val="2"/>
      </w:numPr>
      <w:tabs>
        <w:tab w:val="clear" w:pos="643"/>
        <w:tab w:val="num" w:pos="360"/>
      </w:tabs>
      <w:ind w:left="360"/>
    </w:pPr>
  </w:style>
  <w:style w:type="table" w:customStyle="1" w:styleId="ProcedureTable">
    <w:name w:val="Procedure Table"/>
    <w:aliases w:val="pt"/>
    <w:uiPriority w:val="99"/>
    <w:rsid w:val="001D7AD7"/>
    <w:rPr>
      <w:rFonts w:ascii="Arial" w:hAnsi="Arial"/>
      <w:sz w:val="20"/>
      <w:szCs w:val="20"/>
    </w:rPr>
    <w:tblPr>
      <w:tblInd w:w="360" w:type="dxa"/>
      <w:tblCellMar>
        <w:top w:w="0" w:type="dxa"/>
        <w:left w:w="0" w:type="dxa"/>
        <w:bottom w:w="0" w:type="dxa"/>
        <w:right w:w="0" w:type="dxa"/>
      </w:tblCellMar>
    </w:tblPr>
  </w:style>
  <w:style w:type="character" w:customStyle="1" w:styleId="Underline">
    <w:name w:val="Underline"/>
    <w:aliases w:val="u"/>
    <w:basedOn w:val="DefaultParagraphFont"/>
    <w:uiPriority w:val="99"/>
    <w:rsid w:val="001D7AD7"/>
    <w:rPr>
      <w:rFonts w:cs="Times New Roman"/>
      <w:color w:val="auto"/>
      <w:sz w:val="18"/>
      <w:szCs w:val="18"/>
      <w:u w:val="single"/>
    </w:rPr>
  </w:style>
  <w:style w:type="paragraph" w:styleId="Index1">
    <w:name w:val="index 1"/>
    <w:aliases w:val="idx1"/>
    <w:basedOn w:val="Normal"/>
    <w:uiPriority w:val="99"/>
    <w:rsid w:val="001D7AD7"/>
    <w:pPr>
      <w:spacing w:line="220" w:lineRule="exact"/>
      <w:ind w:left="180" w:hanging="180"/>
    </w:pPr>
  </w:style>
  <w:style w:type="paragraph" w:styleId="IndexHeading">
    <w:name w:val="index heading"/>
    <w:aliases w:val="ih"/>
    <w:basedOn w:val="Heading1"/>
    <w:next w:val="Index1"/>
    <w:uiPriority w:val="99"/>
    <w:rsid w:val="001D7AD7"/>
    <w:pPr>
      <w:spacing w:line="300" w:lineRule="exact"/>
      <w:outlineLvl w:val="7"/>
    </w:pPr>
    <w:rPr>
      <w:sz w:val="26"/>
    </w:rPr>
  </w:style>
  <w:style w:type="table" w:customStyle="1" w:styleId="CodeSection">
    <w:name w:val="Code Section"/>
    <w:aliases w:val="cs"/>
    <w:uiPriority w:val="99"/>
    <w:rsid w:val="001D7AD7"/>
    <w:pPr>
      <w:spacing w:line="220" w:lineRule="exact"/>
    </w:pPr>
    <w:rPr>
      <w:rFonts w:ascii="Courier New" w:hAnsi="Courier New"/>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99"/>
    <w:rsid w:val="001D7AD7"/>
    <w:pPr>
      <w:spacing w:before="180" w:after="0"/>
      <w:ind w:left="187" w:hanging="187"/>
    </w:pPr>
  </w:style>
  <w:style w:type="paragraph" w:styleId="TOC2">
    <w:name w:val="toc 2"/>
    <w:aliases w:val="toc2"/>
    <w:basedOn w:val="Normal"/>
    <w:next w:val="Normal"/>
    <w:uiPriority w:val="99"/>
    <w:rsid w:val="001D7AD7"/>
    <w:pPr>
      <w:spacing w:before="0" w:after="0"/>
      <w:ind w:left="374" w:hanging="187"/>
    </w:pPr>
  </w:style>
  <w:style w:type="paragraph" w:styleId="TOC3">
    <w:name w:val="toc 3"/>
    <w:aliases w:val="toc3"/>
    <w:basedOn w:val="Normal"/>
    <w:next w:val="Normal"/>
    <w:uiPriority w:val="99"/>
    <w:rsid w:val="001D7AD7"/>
    <w:pPr>
      <w:spacing w:before="0" w:after="0"/>
      <w:ind w:left="561" w:hanging="187"/>
    </w:pPr>
  </w:style>
  <w:style w:type="paragraph" w:styleId="TOC4">
    <w:name w:val="toc 4"/>
    <w:aliases w:val="toc4"/>
    <w:basedOn w:val="Normal"/>
    <w:next w:val="Normal"/>
    <w:uiPriority w:val="99"/>
    <w:rsid w:val="001D7AD7"/>
    <w:pPr>
      <w:spacing w:before="0" w:after="0"/>
      <w:ind w:left="749" w:hanging="187"/>
    </w:pPr>
  </w:style>
  <w:style w:type="paragraph" w:styleId="Index2">
    <w:name w:val="index 2"/>
    <w:aliases w:val="idx2"/>
    <w:basedOn w:val="Index1"/>
    <w:uiPriority w:val="99"/>
    <w:rsid w:val="001D7AD7"/>
    <w:pPr>
      <w:ind w:left="540"/>
    </w:pPr>
  </w:style>
  <w:style w:type="paragraph" w:styleId="Index3">
    <w:name w:val="index 3"/>
    <w:aliases w:val="idx3"/>
    <w:basedOn w:val="Index1"/>
    <w:uiPriority w:val="99"/>
    <w:rsid w:val="001D7AD7"/>
    <w:pPr>
      <w:ind w:left="900"/>
    </w:pPr>
  </w:style>
  <w:style w:type="character" w:customStyle="1" w:styleId="Bold">
    <w:name w:val="Bold"/>
    <w:aliases w:val="b"/>
    <w:basedOn w:val="DefaultParagraphFont"/>
    <w:uiPriority w:val="99"/>
    <w:rsid w:val="001D7AD7"/>
    <w:rPr>
      <w:rFonts w:cs="Times New Roman"/>
      <w:b/>
      <w:sz w:val="18"/>
      <w:szCs w:val="18"/>
    </w:rPr>
  </w:style>
  <w:style w:type="character" w:customStyle="1" w:styleId="MultilanguageMarkerAuto">
    <w:name w:val="Multilanguage Marker Auto"/>
    <w:aliases w:val="mma"/>
    <w:basedOn w:val="DefaultParagraphFont"/>
    <w:uiPriority w:val="99"/>
    <w:locked/>
    <w:rsid w:val="001D7AD7"/>
    <w:rPr>
      <w:rFonts w:cs="Times New Roman"/>
      <w:noProof/>
      <w:color w:val="C0C0C0"/>
      <w:sz w:val="18"/>
      <w:szCs w:val="18"/>
      <w:shd w:val="clear" w:color="auto" w:fill="auto"/>
      <w:lang w:val="en-US"/>
    </w:rPr>
  </w:style>
  <w:style w:type="character" w:customStyle="1" w:styleId="BoldItalic">
    <w:name w:val="Bold Italic"/>
    <w:aliases w:val="bi"/>
    <w:basedOn w:val="DefaultParagraphFont"/>
    <w:uiPriority w:val="99"/>
    <w:rsid w:val="001D7AD7"/>
    <w:rPr>
      <w:rFonts w:cs="Times New Roman"/>
      <w:b/>
      <w:i/>
      <w:color w:val="auto"/>
      <w:sz w:val="18"/>
      <w:szCs w:val="18"/>
    </w:rPr>
  </w:style>
  <w:style w:type="paragraph" w:customStyle="1" w:styleId="MultilanguageMarkerExplicitBegin">
    <w:name w:val="Multilanguage Marker Explicit Begin"/>
    <w:aliases w:val="mmeb"/>
    <w:basedOn w:val="Normal"/>
    <w:next w:val="Normal"/>
    <w:uiPriority w:val="99"/>
    <w:locked/>
    <w:rsid w:val="001D7AD7"/>
    <w:rPr>
      <w:noProof/>
      <w:color w:val="C0C0C0"/>
    </w:rPr>
  </w:style>
  <w:style w:type="paragraph" w:customStyle="1" w:styleId="MultilanguageMarkerExplicitEnd">
    <w:name w:val="Multilanguage Marker Explicit End"/>
    <w:aliases w:val="mmee"/>
    <w:basedOn w:val="MultilanguageMarkerExplicitBegin"/>
    <w:next w:val="Normal"/>
    <w:uiPriority w:val="99"/>
    <w:locked/>
    <w:rsid w:val="001D7AD7"/>
  </w:style>
  <w:style w:type="paragraph" w:customStyle="1" w:styleId="CodeReferenceinList1">
    <w:name w:val="Code Reference in List 1"/>
    <w:aliases w:val="cref1"/>
    <w:basedOn w:val="Normal"/>
    <w:uiPriority w:val="99"/>
    <w:locked/>
    <w:rsid w:val="001D7AD7"/>
    <w:rPr>
      <w:color w:val="C0C0C0"/>
    </w:rPr>
  </w:style>
  <w:style w:type="character" w:styleId="CommentReference">
    <w:name w:val="annotation reference"/>
    <w:aliases w:val="cr,Used by Word to flag author queries"/>
    <w:basedOn w:val="DefaultParagraphFont"/>
    <w:uiPriority w:val="99"/>
    <w:rsid w:val="001D7AD7"/>
    <w:rPr>
      <w:rFonts w:cs="Times New Roman"/>
      <w:sz w:val="16"/>
      <w:szCs w:val="16"/>
    </w:rPr>
  </w:style>
  <w:style w:type="paragraph" w:styleId="CommentText">
    <w:name w:val="annotation text"/>
    <w:aliases w:val="ct,Used by Word for text of author queries"/>
    <w:basedOn w:val="Normal"/>
    <w:link w:val="CommentTextChar"/>
    <w:uiPriority w:val="99"/>
    <w:rsid w:val="001D7AD7"/>
  </w:style>
  <w:style w:type="character" w:customStyle="1" w:styleId="CommentTextChar">
    <w:name w:val="Comment Text Char"/>
    <w:aliases w:val="ct Char,Used by Word for text of author queries Char"/>
    <w:basedOn w:val="DefaultParagraphFont"/>
    <w:link w:val="CommentText"/>
    <w:uiPriority w:val="99"/>
    <w:locked/>
    <w:rsid w:val="003B11DE"/>
    <w:rPr>
      <w:rFonts w:ascii="Arial" w:eastAsia="SimSun" w:hAnsi="Arial" w:cs="Times New Roman"/>
      <w:kern w:val="24"/>
    </w:rPr>
  </w:style>
  <w:style w:type="character" w:customStyle="1" w:styleId="Italic">
    <w:name w:val="Italic"/>
    <w:aliases w:val="i"/>
    <w:basedOn w:val="DefaultParagraphFont"/>
    <w:uiPriority w:val="99"/>
    <w:rsid w:val="001D7AD7"/>
    <w:rPr>
      <w:rFonts w:cs="Times New Roman"/>
      <w:i/>
      <w:color w:val="auto"/>
      <w:sz w:val="18"/>
      <w:szCs w:val="18"/>
    </w:rPr>
  </w:style>
  <w:style w:type="paragraph" w:customStyle="1" w:styleId="CodeReferenceinList2">
    <w:name w:val="Code Reference in List 2"/>
    <w:aliases w:val="cref2"/>
    <w:basedOn w:val="CodeReferenceinList1"/>
    <w:uiPriority w:val="99"/>
    <w:locked/>
    <w:rsid w:val="001D7AD7"/>
    <w:pPr>
      <w:ind w:left="720"/>
    </w:pPr>
  </w:style>
  <w:style w:type="character" w:customStyle="1" w:styleId="Subscript">
    <w:name w:val="Subscript"/>
    <w:aliases w:val="sub"/>
    <w:basedOn w:val="DefaultParagraphFont"/>
    <w:uiPriority w:val="99"/>
    <w:rsid w:val="001D7AD7"/>
    <w:rPr>
      <w:rFonts w:cs="Times New Roman"/>
      <w:color w:val="auto"/>
      <w:sz w:val="18"/>
      <w:szCs w:val="18"/>
      <w:u w:val="none"/>
      <w:vertAlign w:val="subscript"/>
    </w:rPr>
  </w:style>
  <w:style w:type="character" w:customStyle="1" w:styleId="Superscript">
    <w:name w:val="Superscript"/>
    <w:aliases w:val="sup"/>
    <w:basedOn w:val="DefaultParagraphFont"/>
    <w:uiPriority w:val="99"/>
    <w:rsid w:val="001D7AD7"/>
    <w:rPr>
      <w:rFonts w:cs="Times New Roman"/>
      <w:color w:val="auto"/>
      <w:sz w:val="18"/>
      <w:szCs w:val="18"/>
      <w:u w:val="none"/>
      <w:vertAlign w:val="superscript"/>
    </w:rPr>
  </w:style>
  <w:style w:type="table" w:customStyle="1" w:styleId="TablewithHeader">
    <w:name w:val="Table with Header"/>
    <w:aliases w:val="twh"/>
    <w:basedOn w:val="TablewithoutHeader"/>
    <w:uiPriority w:val="99"/>
    <w:rsid w:val="001D7AD7"/>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spacing w:beforeLines="0" w:beforeAutospacing="0" w:afterLines="0" w:afterAutospacing="0" w:line="220" w:lineRule="exact"/>
        <w:ind w:leftChars="0" w:left="0" w:rightChars="0" w:right="0" w:firstLineChars="0" w:firstLine="0"/>
      </w:pPr>
      <w:rPr>
        <w:rFonts w:ascii="Arial" w:hAnsi="Arial" w:cs="Times New Roman"/>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uiPriority w:val="99"/>
    <w:rsid w:val="001D7AD7"/>
    <w:pPr>
      <w:spacing w:before="60" w:after="60" w:line="240" w:lineRule="exact"/>
    </w:pPr>
    <w:rPr>
      <w:rFonts w:ascii="Arial" w:hAnsi="Arial"/>
      <w:sz w:val="20"/>
      <w:szCs w:val="20"/>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basedOn w:val="DefaultParagraphFont"/>
    <w:uiPriority w:val="99"/>
    <w:locked/>
    <w:rsid w:val="001D7AD7"/>
    <w:rPr>
      <w:rFonts w:cs="Times New Roman"/>
      <w:noProof/>
      <w:color w:val="C0C0C0"/>
      <w:sz w:val="18"/>
      <w:szCs w:val="18"/>
      <w:shd w:val="clear" w:color="auto" w:fill="auto"/>
      <w:lang w:val="en-US"/>
    </w:rPr>
  </w:style>
  <w:style w:type="paragraph" w:styleId="CommentSubject">
    <w:name w:val="annotation subject"/>
    <w:basedOn w:val="CommentText"/>
    <w:next w:val="CommentText"/>
    <w:link w:val="CommentSubjectChar"/>
    <w:uiPriority w:val="99"/>
    <w:rsid w:val="001D7AD7"/>
    <w:rPr>
      <w:b/>
      <w:bCs/>
    </w:rPr>
  </w:style>
  <w:style w:type="character" w:customStyle="1" w:styleId="CommentSubjectChar">
    <w:name w:val="Comment Subject Char"/>
    <w:basedOn w:val="CommentTextChar"/>
    <w:link w:val="CommentSubject"/>
    <w:uiPriority w:val="99"/>
    <w:semiHidden/>
    <w:locked/>
    <w:rsid w:val="004E1858"/>
    <w:rPr>
      <w:b/>
      <w:bCs/>
      <w:sz w:val="20"/>
      <w:szCs w:val="20"/>
      <w:lang w:val="en-US" w:eastAsia="en-US"/>
    </w:rPr>
  </w:style>
  <w:style w:type="paragraph" w:styleId="BalloonText">
    <w:name w:val="Balloon Text"/>
    <w:basedOn w:val="Normal"/>
    <w:link w:val="BalloonTextChar"/>
    <w:uiPriority w:val="99"/>
    <w:rsid w:val="001D7A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1858"/>
    <w:rPr>
      <w:rFonts w:cs="Times New Roman"/>
      <w:kern w:val="24"/>
      <w:sz w:val="2"/>
      <w:lang w:val="en-US" w:eastAsia="en-US"/>
    </w:rPr>
  </w:style>
  <w:style w:type="character" w:customStyle="1" w:styleId="UI">
    <w:name w:val="UI"/>
    <w:aliases w:val="ui"/>
    <w:basedOn w:val="DefaultParagraphFont"/>
    <w:uiPriority w:val="99"/>
    <w:rsid w:val="001D7AD7"/>
    <w:rPr>
      <w:rFonts w:cs="Times New Roman"/>
      <w:b/>
      <w:color w:val="auto"/>
      <w:sz w:val="18"/>
      <w:szCs w:val="18"/>
      <w:u w:val="none"/>
    </w:rPr>
  </w:style>
  <w:style w:type="character" w:customStyle="1" w:styleId="ParameterReference">
    <w:name w:val="Parameter Reference"/>
    <w:aliases w:val="pr"/>
    <w:basedOn w:val="DefaultParagraphFont"/>
    <w:uiPriority w:val="99"/>
    <w:locked/>
    <w:rsid w:val="001D7AD7"/>
    <w:rPr>
      <w:rFonts w:cs="Times New Roman"/>
      <w:noProof/>
      <w:color w:val="C0C0C0"/>
      <w:sz w:val="18"/>
      <w:szCs w:val="18"/>
      <w:u w:val="none"/>
      <w:shd w:val="clear" w:color="auto" w:fill="auto"/>
      <w:lang w:val="en-US"/>
    </w:rPr>
  </w:style>
  <w:style w:type="character" w:customStyle="1" w:styleId="LanguageKeyword">
    <w:name w:val="Language Keyword"/>
    <w:aliases w:val="lk"/>
    <w:basedOn w:val="DefaultParagraphFont"/>
    <w:uiPriority w:val="99"/>
    <w:locked/>
    <w:rsid w:val="001D7AD7"/>
    <w:rPr>
      <w:rFonts w:cs="Times New Roman"/>
      <w:noProof/>
      <w:color w:val="C0C0C0"/>
      <w:sz w:val="18"/>
      <w:szCs w:val="18"/>
      <w:shd w:val="clear" w:color="auto" w:fill="auto"/>
      <w:lang w:val="en-US"/>
    </w:rPr>
  </w:style>
  <w:style w:type="character" w:customStyle="1" w:styleId="Token">
    <w:name w:val="Token"/>
    <w:aliases w:val="tok"/>
    <w:basedOn w:val="DefaultParagraphFont"/>
    <w:uiPriority w:val="99"/>
    <w:locked/>
    <w:rsid w:val="001D7AD7"/>
    <w:rPr>
      <w:rFonts w:cs="Times New Roman"/>
      <w:color w:val="C0C0C0"/>
      <w:sz w:val="18"/>
      <w:szCs w:val="18"/>
      <w:u w:val="none"/>
      <w:shd w:val="clear" w:color="auto" w:fill="auto"/>
    </w:rPr>
  </w:style>
  <w:style w:type="character" w:customStyle="1" w:styleId="CodeEntityReferenceQualified">
    <w:name w:val="Code Entity Reference Qualified"/>
    <w:aliases w:val="cerq"/>
    <w:basedOn w:val="CodeEntityReference"/>
    <w:uiPriority w:val="99"/>
    <w:locked/>
    <w:rsid w:val="001D7AD7"/>
    <w:rPr>
      <w:u w:val="none"/>
    </w:rPr>
  </w:style>
  <w:style w:type="paragraph" w:customStyle="1" w:styleId="CodeReference">
    <w:name w:val="Code Reference"/>
    <w:aliases w:val="cref"/>
    <w:basedOn w:val="Normal"/>
    <w:next w:val="Normal"/>
    <w:uiPriority w:val="99"/>
    <w:locked/>
    <w:rsid w:val="001D7AD7"/>
    <w:rPr>
      <w:noProof/>
      <w:color w:val="C0C0C0"/>
      <w:kern w:val="0"/>
    </w:rPr>
  </w:style>
  <w:style w:type="character" w:customStyle="1" w:styleId="LegacyLinkText">
    <w:name w:val="Legacy Link Text"/>
    <w:aliases w:val="llt"/>
    <w:basedOn w:val="LinkText"/>
    <w:uiPriority w:val="99"/>
    <w:rsid w:val="001D7AD7"/>
  </w:style>
  <w:style w:type="paragraph" w:customStyle="1" w:styleId="DefinedTerminList1">
    <w:name w:val="Defined Term in List 1"/>
    <w:aliases w:val="dt1"/>
    <w:basedOn w:val="DefinedTerm"/>
    <w:uiPriority w:val="99"/>
    <w:rsid w:val="001D7AD7"/>
    <w:pPr>
      <w:ind w:left="360"/>
    </w:pPr>
  </w:style>
  <w:style w:type="paragraph" w:customStyle="1" w:styleId="DefinedTerminList2">
    <w:name w:val="Defined Term in List 2"/>
    <w:aliases w:val="dt2"/>
    <w:basedOn w:val="DefinedTerm"/>
    <w:uiPriority w:val="99"/>
    <w:rsid w:val="001D7AD7"/>
    <w:pPr>
      <w:ind w:left="720"/>
    </w:pPr>
  </w:style>
  <w:style w:type="paragraph" w:customStyle="1" w:styleId="TableSpacinginList1">
    <w:name w:val="Table Spacing in List 1"/>
    <w:aliases w:val="ts1"/>
    <w:basedOn w:val="TableSpacing"/>
    <w:next w:val="TextinList1"/>
    <w:uiPriority w:val="99"/>
    <w:rsid w:val="001D7AD7"/>
    <w:pPr>
      <w:ind w:left="360"/>
    </w:pPr>
  </w:style>
  <w:style w:type="paragraph" w:customStyle="1" w:styleId="TableSpacinginList2">
    <w:name w:val="Table Spacing in List 2"/>
    <w:aliases w:val="ts2"/>
    <w:basedOn w:val="TableSpacinginList1"/>
    <w:next w:val="TextinList2"/>
    <w:uiPriority w:val="99"/>
    <w:rsid w:val="001D7AD7"/>
    <w:pPr>
      <w:ind w:left="720"/>
    </w:pPr>
  </w:style>
  <w:style w:type="table" w:customStyle="1" w:styleId="ProcedureTableinList1">
    <w:name w:val="Procedure Table in List 1"/>
    <w:aliases w:val="pt1"/>
    <w:basedOn w:val="ProcedureTable"/>
    <w:uiPriority w:val="99"/>
    <w:rsid w:val="001D7AD7"/>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uiPriority w:val="99"/>
    <w:rsid w:val="001D7AD7"/>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uiPriority w:val="99"/>
    <w:rsid w:val="001D7AD7"/>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spacing w:beforeLines="0" w:beforeAutospacing="0" w:afterLines="0" w:afterAutospacing="0" w:line="220" w:lineRule="exact"/>
        <w:ind w:leftChars="0" w:left="0" w:rightChars="0" w:right="0" w:firstLineChars="0" w:firstLine="0"/>
        <w:jc w:val="left"/>
      </w:pPr>
      <w:rPr>
        <w:rFonts w:ascii="Arial" w:hAnsi="Arial" w:cs="Times New Roman"/>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HeaderinList2">
    <w:name w:val="Table with Header in List 2"/>
    <w:aliases w:val="twh2"/>
    <w:basedOn w:val="TablewithHeaderinList1"/>
    <w:uiPriority w:val="99"/>
    <w:rsid w:val="001D7AD7"/>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spacing w:beforeLines="0" w:beforeAutospacing="0" w:afterLines="0" w:afterAutospacing="0" w:line="220" w:lineRule="exact"/>
        <w:ind w:leftChars="0" w:left="0" w:rightChars="0" w:right="0" w:firstLineChars="0" w:firstLine="0"/>
        <w:jc w:val="left"/>
      </w:pPr>
      <w:rPr>
        <w:rFonts w:ascii="Arial" w:hAnsi="Arial" w:cs="Times New Roman"/>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inList1">
    <w:name w:val="Table without Header in List 1"/>
    <w:aliases w:val="tbl1"/>
    <w:basedOn w:val="TablewithoutHeader"/>
    <w:uiPriority w:val="99"/>
    <w:rsid w:val="001D7AD7"/>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uiPriority w:val="99"/>
    <w:rsid w:val="001D7AD7"/>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basedOn w:val="DefaultParagraphFont"/>
    <w:uiPriority w:val="99"/>
    <w:rsid w:val="001D7AD7"/>
    <w:rPr>
      <w:rFonts w:cs="Times New Roman"/>
      <w:color w:val="0000FF"/>
      <w:sz w:val="18"/>
      <w:szCs w:val="18"/>
      <w:u w:val="none"/>
      <w:shd w:val="clear" w:color="auto" w:fill="auto"/>
    </w:rPr>
  </w:style>
  <w:style w:type="paragraph" w:customStyle="1" w:styleId="ConditionalBlock">
    <w:name w:val="Conditional Block"/>
    <w:aliases w:val="cb"/>
    <w:basedOn w:val="Normal"/>
    <w:next w:val="Normal"/>
    <w:uiPriority w:val="99"/>
    <w:locked/>
    <w:rsid w:val="001D7AD7"/>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uiPriority w:val="99"/>
    <w:locked/>
    <w:rsid w:val="001D7AD7"/>
  </w:style>
  <w:style w:type="paragraph" w:customStyle="1" w:styleId="ConditionalBlockinList2">
    <w:name w:val="Conditional Block in List 2"/>
    <w:aliases w:val="cb2"/>
    <w:basedOn w:val="ConditionalBlock"/>
    <w:next w:val="Normal"/>
    <w:uiPriority w:val="99"/>
    <w:locked/>
    <w:rsid w:val="001D7AD7"/>
    <w:pPr>
      <w:ind w:left="720"/>
    </w:pPr>
  </w:style>
  <w:style w:type="character" w:customStyle="1" w:styleId="CodeFeaturedElement">
    <w:name w:val="Code Featured Element"/>
    <w:aliases w:val="cfe"/>
    <w:basedOn w:val="DefaultParagraphFont"/>
    <w:uiPriority w:val="99"/>
    <w:locked/>
    <w:rsid w:val="001D7AD7"/>
    <w:rPr>
      <w:rFonts w:ascii="Courier New" w:hAnsi="Courier New" w:cs="Courier New"/>
      <w:b/>
      <w:bCs/>
      <w:noProof/>
      <w:color w:val="auto"/>
      <w:sz w:val="16"/>
      <w:szCs w:val="16"/>
      <w:shd w:val="clear" w:color="auto" w:fill="auto"/>
    </w:rPr>
  </w:style>
  <w:style w:type="paragraph" w:customStyle="1" w:styleId="SamplesButtonMarker">
    <w:name w:val="Samples Button Marker"/>
    <w:aliases w:val="sbm"/>
    <w:basedOn w:val="Normal"/>
    <w:uiPriority w:val="99"/>
    <w:locked/>
    <w:rsid w:val="001D7AD7"/>
    <w:rPr>
      <w:color w:val="C0C0C0"/>
    </w:rPr>
  </w:style>
  <w:style w:type="character" w:customStyle="1" w:styleId="CodeEntityReferenceSpecific">
    <w:name w:val="Code Entity Reference Specific"/>
    <w:aliases w:val="cers"/>
    <w:basedOn w:val="CodeEntityReference"/>
    <w:uiPriority w:val="99"/>
    <w:locked/>
    <w:rsid w:val="001D7AD7"/>
  </w:style>
  <w:style w:type="character" w:customStyle="1" w:styleId="CodeEntityReferenceQualifiedSpecific">
    <w:name w:val="Code Entity Reference Qualified Specific"/>
    <w:aliases w:val="cerqs"/>
    <w:basedOn w:val="CodeEntityReference"/>
    <w:uiPriority w:val="99"/>
    <w:locked/>
    <w:rsid w:val="001D7AD7"/>
    <w:rPr>
      <w:u w:val="none"/>
    </w:rPr>
  </w:style>
  <w:style w:type="table" w:customStyle="1" w:styleId="CodeSectioninList1">
    <w:name w:val="Code Section in List 1"/>
    <w:aliases w:val="cs1"/>
    <w:basedOn w:val="CodeSection"/>
    <w:uiPriority w:val="99"/>
    <w:rsid w:val="001D7AD7"/>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uiPriority w:val="99"/>
    <w:rsid w:val="001D7AD7"/>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BlockText">
    <w:name w:val="Block Text"/>
    <w:basedOn w:val="Normal"/>
    <w:uiPriority w:val="99"/>
    <w:rsid w:val="001D7AD7"/>
    <w:pPr>
      <w:spacing w:after="120"/>
      <w:ind w:left="1440" w:right="1440"/>
    </w:pPr>
  </w:style>
  <w:style w:type="paragraph" w:styleId="BodyText">
    <w:name w:val="Body Text"/>
    <w:basedOn w:val="Normal"/>
    <w:link w:val="BodyTextChar"/>
    <w:uiPriority w:val="99"/>
    <w:rsid w:val="001D7AD7"/>
    <w:pPr>
      <w:spacing w:after="120"/>
    </w:pPr>
  </w:style>
  <w:style w:type="character" w:customStyle="1" w:styleId="BodyTextChar">
    <w:name w:val="Body Text Char"/>
    <w:basedOn w:val="DefaultParagraphFont"/>
    <w:link w:val="BodyText"/>
    <w:uiPriority w:val="99"/>
    <w:semiHidden/>
    <w:locked/>
    <w:rsid w:val="004E1858"/>
    <w:rPr>
      <w:rFonts w:ascii="Arial" w:hAnsi="Arial" w:cs="Times New Roman"/>
      <w:kern w:val="24"/>
      <w:sz w:val="20"/>
      <w:szCs w:val="20"/>
      <w:lang w:val="en-US" w:eastAsia="en-US"/>
    </w:rPr>
  </w:style>
  <w:style w:type="paragraph" w:styleId="BodyText2">
    <w:name w:val="Body Text 2"/>
    <w:basedOn w:val="Normal"/>
    <w:link w:val="BodyText2Char"/>
    <w:uiPriority w:val="99"/>
    <w:rsid w:val="001D7AD7"/>
    <w:pPr>
      <w:spacing w:after="120" w:line="480" w:lineRule="auto"/>
    </w:pPr>
  </w:style>
  <w:style w:type="character" w:customStyle="1" w:styleId="BodyText2Char">
    <w:name w:val="Body Text 2 Char"/>
    <w:basedOn w:val="DefaultParagraphFont"/>
    <w:link w:val="BodyText2"/>
    <w:uiPriority w:val="99"/>
    <w:semiHidden/>
    <w:locked/>
    <w:rsid w:val="004E1858"/>
    <w:rPr>
      <w:rFonts w:ascii="Arial" w:hAnsi="Arial" w:cs="Times New Roman"/>
      <w:kern w:val="24"/>
      <w:sz w:val="20"/>
      <w:szCs w:val="20"/>
      <w:lang w:val="en-US" w:eastAsia="en-US"/>
    </w:rPr>
  </w:style>
  <w:style w:type="paragraph" w:styleId="BodyText3">
    <w:name w:val="Body Text 3"/>
    <w:basedOn w:val="Normal"/>
    <w:link w:val="BodyText3Char"/>
    <w:uiPriority w:val="99"/>
    <w:rsid w:val="001D7AD7"/>
    <w:pPr>
      <w:spacing w:after="120"/>
    </w:pPr>
    <w:rPr>
      <w:sz w:val="16"/>
      <w:szCs w:val="16"/>
    </w:rPr>
  </w:style>
  <w:style w:type="character" w:customStyle="1" w:styleId="BodyText3Char">
    <w:name w:val="Body Text 3 Char"/>
    <w:basedOn w:val="DefaultParagraphFont"/>
    <w:link w:val="BodyText3"/>
    <w:uiPriority w:val="99"/>
    <w:semiHidden/>
    <w:locked/>
    <w:rsid w:val="004E1858"/>
    <w:rPr>
      <w:rFonts w:ascii="Arial" w:hAnsi="Arial" w:cs="Times New Roman"/>
      <w:kern w:val="24"/>
      <w:sz w:val="16"/>
      <w:szCs w:val="16"/>
      <w:lang w:val="en-US" w:eastAsia="en-US"/>
    </w:rPr>
  </w:style>
  <w:style w:type="paragraph" w:styleId="BodyTextFirstIndent">
    <w:name w:val="Body Text First Indent"/>
    <w:basedOn w:val="BodyText"/>
    <w:link w:val="BodyTextFirstIndentChar"/>
    <w:uiPriority w:val="99"/>
    <w:rsid w:val="001D7AD7"/>
    <w:pPr>
      <w:ind w:firstLine="210"/>
    </w:pPr>
  </w:style>
  <w:style w:type="character" w:customStyle="1" w:styleId="BodyTextFirstIndentChar">
    <w:name w:val="Body Text First Indent Char"/>
    <w:basedOn w:val="BodyTextChar"/>
    <w:link w:val="BodyTextFirstIndent"/>
    <w:uiPriority w:val="99"/>
    <w:semiHidden/>
    <w:locked/>
    <w:rsid w:val="004E1858"/>
  </w:style>
  <w:style w:type="paragraph" w:styleId="BodyTextIndent">
    <w:name w:val="Body Text Indent"/>
    <w:basedOn w:val="Normal"/>
    <w:link w:val="BodyTextIndentChar"/>
    <w:uiPriority w:val="99"/>
    <w:rsid w:val="001D7AD7"/>
    <w:pPr>
      <w:spacing w:after="120"/>
      <w:ind w:left="360"/>
    </w:pPr>
  </w:style>
  <w:style w:type="character" w:customStyle="1" w:styleId="BodyTextIndentChar">
    <w:name w:val="Body Text Indent Char"/>
    <w:basedOn w:val="DefaultParagraphFont"/>
    <w:link w:val="BodyTextIndent"/>
    <w:uiPriority w:val="99"/>
    <w:semiHidden/>
    <w:locked/>
    <w:rsid w:val="004E1858"/>
    <w:rPr>
      <w:rFonts w:ascii="Arial" w:hAnsi="Arial" w:cs="Times New Roman"/>
      <w:kern w:val="24"/>
      <w:sz w:val="20"/>
      <w:szCs w:val="20"/>
      <w:lang w:val="en-US" w:eastAsia="en-US"/>
    </w:rPr>
  </w:style>
  <w:style w:type="paragraph" w:styleId="BodyTextFirstIndent2">
    <w:name w:val="Body Text First Indent 2"/>
    <w:basedOn w:val="BodyTextIndent"/>
    <w:link w:val="BodyTextFirstIndent2Char"/>
    <w:uiPriority w:val="99"/>
    <w:rsid w:val="001D7AD7"/>
    <w:pPr>
      <w:ind w:firstLine="210"/>
    </w:pPr>
  </w:style>
  <w:style w:type="character" w:customStyle="1" w:styleId="BodyTextFirstIndent2Char">
    <w:name w:val="Body Text First Indent 2 Char"/>
    <w:basedOn w:val="BodyTextIndentChar"/>
    <w:link w:val="BodyTextFirstIndent2"/>
    <w:uiPriority w:val="99"/>
    <w:semiHidden/>
    <w:locked/>
    <w:rsid w:val="004E1858"/>
  </w:style>
  <w:style w:type="paragraph" w:styleId="BodyTextIndent2">
    <w:name w:val="Body Text Indent 2"/>
    <w:basedOn w:val="Normal"/>
    <w:link w:val="BodyTextIndent2Char"/>
    <w:uiPriority w:val="99"/>
    <w:rsid w:val="001D7AD7"/>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4E1858"/>
    <w:rPr>
      <w:rFonts w:ascii="Arial" w:hAnsi="Arial" w:cs="Times New Roman"/>
      <w:kern w:val="24"/>
      <w:sz w:val="20"/>
      <w:szCs w:val="20"/>
      <w:lang w:val="en-US" w:eastAsia="en-US"/>
    </w:rPr>
  </w:style>
  <w:style w:type="paragraph" w:styleId="BodyTextIndent3">
    <w:name w:val="Body Text Indent 3"/>
    <w:basedOn w:val="Normal"/>
    <w:link w:val="BodyTextIndent3Char"/>
    <w:uiPriority w:val="99"/>
    <w:rsid w:val="001D7AD7"/>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4E1858"/>
    <w:rPr>
      <w:rFonts w:ascii="Arial" w:hAnsi="Arial" w:cs="Times New Roman"/>
      <w:kern w:val="24"/>
      <w:sz w:val="16"/>
      <w:szCs w:val="16"/>
      <w:lang w:val="en-US" w:eastAsia="en-US"/>
    </w:rPr>
  </w:style>
  <w:style w:type="paragraph" w:styleId="Closing">
    <w:name w:val="Closing"/>
    <w:basedOn w:val="Normal"/>
    <w:link w:val="ClosingChar"/>
    <w:uiPriority w:val="99"/>
    <w:rsid w:val="001D7AD7"/>
    <w:pPr>
      <w:ind w:left="4320"/>
    </w:pPr>
  </w:style>
  <w:style w:type="character" w:customStyle="1" w:styleId="ClosingChar">
    <w:name w:val="Closing Char"/>
    <w:basedOn w:val="DefaultParagraphFont"/>
    <w:link w:val="Closing"/>
    <w:uiPriority w:val="99"/>
    <w:semiHidden/>
    <w:locked/>
    <w:rsid w:val="004E1858"/>
    <w:rPr>
      <w:rFonts w:ascii="Arial" w:hAnsi="Arial" w:cs="Times New Roman"/>
      <w:kern w:val="24"/>
      <w:sz w:val="20"/>
      <w:szCs w:val="20"/>
      <w:lang w:val="en-US" w:eastAsia="en-US"/>
    </w:rPr>
  </w:style>
  <w:style w:type="paragraph" w:styleId="Date">
    <w:name w:val="Date"/>
    <w:basedOn w:val="Normal"/>
    <w:next w:val="Normal"/>
    <w:link w:val="DateChar"/>
    <w:uiPriority w:val="99"/>
    <w:rsid w:val="001D7AD7"/>
  </w:style>
  <w:style w:type="character" w:customStyle="1" w:styleId="DateChar">
    <w:name w:val="Date Char"/>
    <w:basedOn w:val="DefaultParagraphFont"/>
    <w:link w:val="Date"/>
    <w:uiPriority w:val="99"/>
    <w:semiHidden/>
    <w:locked/>
    <w:rsid w:val="004E1858"/>
    <w:rPr>
      <w:rFonts w:ascii="Arial" w:hAnsi="Arial" w:cs="Times New Roman"/>
      <w:kern w:val="24"/>
      <w:sz w:val="20"/>
      <w:szCs w:val="20"/>
      <w:lang w:val="en-US" w:eastAsia="en-US"/>
    </w:rPr>
  </w:style>
  <w:style w:type="paragraph" w:styleId="E-mailSignature">
    <w:name w:val="E-mail Signature"/>
    <w:basedOn w:val="Normal"/>
    <w:link w:val="E-mailSignatureChar"/>
    <w:uiPriority w:val="99"/>
    <w:rsid w:val="001D7AD7"/>
  </w:style>
  <w:style w:type="character" w:customStyle="1" w:styleId="E-mailSignatureChar">
    <w:name w:val="E-mail Signature Char"/>
    <w:basedOn w:val="DefaultParagraphFont"/>
    <w:link w:val="E-mailSignature"/>
    <w:uiPriority w:val="99"/>
    <w:semiHidden/>
    <w:locked/>
    <w:rsid w:val="004E1858"/>
    <w:rPr>
      <w:rFonts w:ascii="Arial" w:hAnsi="Arial" w:cs="Times New Roman"/>
      <w:kern w:val="24"/>
      <w:sz w:val="20"/>
      <w:szCs w:val="20"/>
      <w:lang w:val="en-US" w:eastAsia="en-US"/>
    </w:rPr>
  </w:style>
  <w:style w:type="character" w:styleId="Emphasis">
    <w:name w:val="Emphasis"/>
    <w:basedOn w:val="DefaultParagraphFont"/>
    <w:uiPriority w:val="99"/>
    <w:qFormat/>
    <w:rsid w:val="001D7AD7"/>
    <w:rPr>
      <w:rFonts w:cs="Times New Roman"/>
      <w:i/>
      <w:iCs/>
    </w:rPr>
  </w:style>
  <w:style w:type="paragraph" w:styleId="EnvelopeAddress">
    <w:name w:val="envelope address"/>
    <w:basedOn w:val="Normal"/>
    <w:uiPriority w:val="99"/>
    <w:rsid w:val="001D7AD7"/>
    <w:pPr>
      <w:framePr w:w="7920" w:h="1980" w:hRule="exact" w:hSpace="180" w:wrap="auto" w:hAnchor="page" w:xAlign="center" w:yAlign="bottom"/>
      <w:ind w:left="2880"/>
    </w:pPr>
    <w:rPr>
      <w:sz w:val="24"/>
      <w:szCs w:val="24"/>
    </w:rPr>
  </w:style>
  <w:style w:type="paragraph" w:styleId="EnvelopeReturn">
    <w:name w:val="envelope return"/>
    <w:basedOn w:val="Normal"/>
    <w:uiPriority w:val="99"/>
    <w:rsid w:val="001D7AD7"/>
  </w:style>
  <w:style w:type="character" w:styleId="FollowedHyperlink">
    <w:name w:val="FollowedHyperlink"/>
    <w:basedOn w:val="DefaultParagraphFont"/>
    <w:uiPriority w:val="99"/>
    <w:rsid w:val="001D7AD7"/>
    <w:rPr>
      <w:rFonts w:cs="Times New Roman"/>
      <w:color w:val="800080"/>
      <w:u w:val="single"/>
    </w:rPr>
  </w:style>
  <w:style w:type="character" w:styleId="HTMLAcronym">
    <w:name w:val="HTML Acronym"/>
    <w:basedOn w:val="DefaultParagraphFont"/>
    <w:uiPriority w:val="99"/>
    <w:rsid w:val="001D7AD7"/>
    <w:rPr>
      <w:rFonts w:cs="Times New Roman"/>
    </w:rPr>
  </w:style>
  <w:style w:type="paragraph" w:styleId="HTMLAddress">
    <w:name w:val="HTML Address"/>
    <w:basedOn w:val="Normal"/>
    <w:link w:val="HTMLAddressChar"/>
    <w:uiPriority w:val="99"/>
    <w:rsid w:val="001D7AD7"/>
    <w:rPr>
      <w:i/>
      <w:iCs/>
    </w:rPr>
  </w:style>
  <w:style w:type="character" w:customStyle="1" w:styleId="HTMLAddressChar">
    <w:name w:val="HTML Address Char"/>
    <w:basedOn w:val="DefaultParagraphFont"/>
    <w:link w:val="HTMLAddress"/>
    <w:uiPriority w:val="99"/>
    <w:semiHidden/>
    <w:locked/>
    <w:rsid w:val="004E1858"/>
    <w:rPr>
      <w:rFonts w:ascii="Arial" w:hAnsi="Arial" w:cs="Times New Roman"/>
      <w:i/>
      <w:iCs/>
      <w:kern w:val="24"/>
      <w:sz w:val="20"/>
      <w:szCs w:val="20"/>
      <w:lang w:val="en-US" w:eastAsia="en-US"/>
    </w:rPr>
  </w:style>
  <w:style w:type="character" w:styleId="HTMLCite">
    <w:name w:val="HTML Cite"/>
    <w:basedOn w:val="DefaultParagraphFont"/>
    <w:uiPriority w:val="99"/>
    <w:rsid w:val="001D7AD7"/>
    <w:rPr>
      <w:rFonts w:cs="Times New Roman"/>
      <w:i/>
      <w:iCs/>
    </w:rPr>
  </w:style>
  <w:style w:type="character" w:styleId="HTMLCode">
    <w:name w:val="HTML Code"/>
    <w:basedOn w:val="DefaultParagraphFont"/>
    <w:uiPriority w:val="99"/>
    <w:rsid w:val="001D7AD7"/>
    <w:rPr>
      <w:rFonts w:ascii="Courier New" w:hAnsi="Courier New" w:cs="Times New Roman"/>
      <w:sz w:val="20"/>
      <w:szCs w:val="20"/>
    </w:rPr>
  </w:style>
  <w:style w:type="character" w:styleId="HTMLDefinition">
    <w:name w:val="HTML Definition"/>
    <w:basedOn w:val="DefaultParagraphFont"/>
    <w:uiPriority w:val="99"/>
    <w:rsid w:val="001D7AD7"/>
    <w:rPr>
      <w:rFonts w:cs="Times New Roman"/>
      <w:i/>
      <w:iCs/>
    </w:rPr>
  </w:style>
  <w:style w:type="character" w:styleId="HTMLKeyboard">
    <w:name w:val="HTML Keyboard"/>
    <w:basedOn w:val="DefaultParagraphFont"/>
    <w:uiPriority w:val="99"/>
    <w:rsid w:val="001D7AD7"/>
    <w:rPr>
      <w:rFonts w:ascii="Courier New" w:hAnsi="Courier New" w:cs="Times New Roman"/>
      <w:sz w:val="20"/>
      <w:szCs w:val="20"/>
    </w:rPr>
  </w:style>
  <w:style w:type="paragraph" w:styleId="HTMLPreformatted">
    <w:name w:val="HTML Preformatted"/>
    <w:basedOn w:val="Normal"/>
    <w:link w:val="HTMLPreformattedChar"/>
    <w:uiPriority w:val="99"/>
    <w:rsid w:val="001D7AD7"/>
    <w:rPr>
      <w:rFonts w:ascii="Courier New" w:hAnsi="Courier New"/>
    </w:rPr>
  </w:style>
  <w:style w:type="character" w:customStyle="1" w:styleId="HTMLPreformattedChar">
    <w:name w:val="HTML Preformatted Char"/>
    <w:basedOn w:val="DefaultParagraphFont"/>
    <w:link w:val="HTMLPreformatted"/>
    <w:uiPriority w:val="99"/>
    <w:semiHidden/>
    <w:locked/>
    <w:rsid w:val="004E1858"/>
    <w:rPr>
      <w:rFonts w:ascii="Courier New" w:hAnsi="Courier New" w:cs="Courier New"/>
      <w:kern w:val="24"/>
      <w:sz w:val="20"/>
      <w:szCs w:val="20"/>
      <w:lang w:val="en-US" w:eastAsia="en-US"/>
    </w:rPr>
  </w:style>
  <w:style w:type="character" w:styleId="HTMLSample">
    <w:name w:val="HTML Sample"/>
    <w:basedOn w:val="DefaultParagraphFont"/>
    <w:uiPriority w:val="99"/>
    <w:rsid w:val="001D7AD7"/>
    <w:rPr>
      <w:rFonts w:ascii="Courier New" w:hAnsi="Courier New" w:cs="Times New Roman"/>
    </w:rPr>
  </w:style>
  <w:style w:type="character" w:styleId="HTMLTypewriter">
    <w:name w:val="HTML Typewriter"/>
    <w:basedOn w:val="DefaultParagraphFont"/>
    <w:uiPriority w:val="99"/>
    <w:rsid w:val="001D7AD7"/>
    <w:rPr>
      <w:rFonts w:ascii="Courier New" w:hAnsi="Courier New" w:cs="Times New Roman"/>
      <w:sz w:val="20"/>
      <w:szCs w:val="20"/>
    </w:rPr>
  </w:style>
  <w:style w:type="character" w:styleId="HTMLVariable">
    <w:name w:val="HTML Variable"/>
    <w:basedOn w:val="DefaultParagraphFont"/>
    <w:uiPriority w:val="99"/>
    <w:rsid w:val="001D7AD7"/>
    <w:rPr>
      <w:rFonts w:cs="Times New Roman"/>
      <w:i/>
      <w:iCs/>
    </w:rPr>
  </w:style>
  <w:style w:type="character" w:styleId="LineNumber">
    <w:name w:val="line number"/>
    <w:basedOn w:val="DefaultParagraphFont"/>
    <w:uiPriority w:val="99"/>
    <w:rsid w:val="001D7AD7"/>
    <w:rPr>
      <w:rFonts w:cs="Times New Roman"/>
    </w:rPr>
  </w:style>
  <w:style w:type="paragraph" w:styleId="List">
    <w:name w:val="List"/>
    <w:basedOn w:val="Normal"/>
    <w:uiPriority w:val="99"/>
    <w:rsid w:val="001D7AD7"/>
    <w:pPr>
      <w:ind w:left="360" w:hanging="360"/>
    </w:pPr>
  </w:style>
  <w:style w:type="paragraph" w:styleId="List2">
    <w:name w:val="List 2"/>
    <w:basedOn w:val="Normal"/>
    <w:uiPriority w:val="99"/>
    <w:rsid w:val="001D7AD7"/>
    <w:pPr>
      <w:ind w:left="720" w:hanging="360"/>
    </w:pPr>
  </w:style>
  <w:style w:type="paragraph" w:styleId="List3">
    <w:name w:val="List 3"/>
    <w:basedOn w:val="Normal"/>
    <w:uiPriority w:val="99"/>
    <w:rsid w:val="001D7AD7"/>
    <w:pPr>
      <w:ind w:left="1080" w:hanging="360"/>
    </w:pPr>
  </w:style>
  <w:style w:type="paragraph" w:styleId="List4">
    <w:name w:val="List 4"/>
    <w:basedOn w:val="Normal"/>
    <w:uiPriority w:val="99"/>
    <w:rsid w:val="001D7AD7"/>
    <w:pPr>
      <w:ind w:left="1440" w:hanging="360"/>
    </w:pPr>
  </w:style>
  <w:style w:type="paragraph" w:styleId="List5">
    <w:name w:val="List 5"/>
    <w:basedOn w:val="Normal"/>
    <w:uiPriority w:val="99"/>
    <w:rsid w:val="001D7AD7"/>
    <w:pPr>
      <w:ind w:left="1800" w:hanging="360"/>
    </w:pPr>
  </w:style>
  <w:style w:type="paragraph" w:styleId="ListBullet">
    <w:name w:val="List Bullet"/>
    <w:basedOn w:val="Normal"/>
    <w:link w:val="ListBulletChar"/>
    <w:uiPriority w:val="99"/>
    <w:rsid w:val="001D7AD7"/>
    <w:pPr>
      <w:tabs>
        <w:tab w:val="num" w:pos="360"/>
      </w:tabs>
      <w:ind w:left="360" w:hanging="360"/>
    </w:pPr>
  </w:style>
  <w:style w:type="paragraph" w:styleId="ListBullet2">
    <w:name w:val="List Bullet 2"/>
    <w:basedOn w:val="Normal"/>
    <w:uiPriority w:val="99"/>
    <w:rsid w:val="001D7AD7"/>
    <w:pPr>
      <w:tabs>
        <w:tab w:val="num" w:pos="720"/>
      </w:tabs>
      <w:ind w:left="720" w:hanging="360"/>
    </w:pPr>
  </w:style>
  <w:style w:type="paragraph" w:styleId="ListBullet3">
    <w:name w:val="List Bullet 3"/>
    <w:basedOn w:val="Normal"/>
    <w:uiPriority w:val="99"/>
    <w:rsid w:val="001D7AD7"/>
    <w:pPr>
      <w:tabs>
        <w:tab w:val="num" w:pos="1080"/>
      </w:tabs>
      <w:ind w:left="1080" w:hanging="360"/>
    </w:pPr>
  </w:style>
  <w:style w:type="paragraph" w:styleId="ListBullet4">
    <w:name w:val="List Bullet 4"/>
    <w:basedOn w:val="Normal"/>
    <w:uiPriority w:val="99"/>
    <w:rsid w:val="001D7AD7"/>
    <w:pPr>
      <w:tabs>
        <w:tab w:val="num" w:pos="1440"/>
      </w:tabs>
      <w:ind w:left="1440" w:hanging="360"/>
    </w:pPr>
  </w:style>
  <w:style w:type="paragraph" w:styleId="ListBullet5">
    <w:name w:val="List Bullet 5"/>
    <w:basedOn w:val="Normal"/>
    <w:uiPriority w:val="99"/>
    <w:rsid w:val="001D7AD7"/>
    <w:pPr>
      <w:tabs>
        <w:tab w:val="num" w:pos="1800"/>
      </w:tabs>
      <w:ind w:left="1800" w:hanging="360"/>
    </w:pPr>
  </w:style>
  <w:style w:type="paragraph" w:styleId="ListContinue">
    <w:name w:val="List Continue"/>
    <w:basedOn w:val="Normal"/>
    <w:uiPriority w:val="99"/>
    <w:rsid w:val="001D7AD7"/>
    <w:pPr>
      <w:spacing w:after="120"/>
      <w:ind w:left="360"/>
    </w:pPr>
  </w:style>
  <w:style w:type="paragraph" w:styleId="ListContinue2">
    <w:name w:val="List Continue 2"/>
    <w:basedOn w:val="Normal"/>
    <w:uiPriority w:val="99"/>
    <w:rsid w:val="001D7AD7"/>
    <w:pPr>
      <w:spacing w:after="120"/>
      <w:ind w:left="720"/>
    </w:pPr>
  </w:style>
  <w:style w:type="paragraph" w:styleId="ListContinue3">
    <w:name w:val="List Continue 3"/>
    <w:basedOn w:val="Normal"/>
    <w:uiPriority w:val="99"/>
    <w:rsid w:val="001D7AD7"/>
    <w:pPr>
      <w:spacing w:after="120"/>
      <w:ind w:left="1080"/>
    </w:pPr>
  </w:style>
  <w:style w:type="paragraph" w:styleId="ListContinue4">
    <w:name w:val="List Continue 4"/>
    <w:basedOn w:val="Normal"/>
    <w:uiPriority w:val="99"/>
    <w:rsid w:val="001D7AD7"/>
    <w:pPr>
      <w:spacing w:after="120"/>
      <w:ind w:left="1440"/>
    </w:pPr>
  </w:style>
  <w:style w:type="paragraph" w:styleId="ListContinue5">
    <w:name w:val="List Continue 5"/>
    <w:basedOn w:val="Normal"/>
    <w:uiPriority w:val="99"/>
    <w:rsid w:val="001D7AD7"/>
    <w:pPr>
      <w:spacing w:after="120"/>
      <w:ind w:left="1800"/>
    </w:pPr>
  </w:style>
  <w:style w:type="paragraph" w:styleId="ListNumber">
    <w:name w:val="List Number"/>
    <w:basedOn w:val="Normal"/>
    <w:uiPriority w:val="99"/>
    <w:rsid w:val="001D7AD7"/>
    <w:pPr>
      <w:tabs>
        <w:tab w:val="num" w:pos="360"/>
      </w:tabs>
      <w:ind w:left="360" w:hanging="360"/>
    </w:pPr>
  </w:style>
  <w:style w:type="paragraph" w:styleId="ListNumber2">
    <w:name w:val="List Number 2"/>
    <w:basedOn w:val="Normal"/>
    <w:uiPriority w:val="99"/>
    <w:rsid w:val="001D7AD7"/>
    <w:pPr>
      <w:tabs>
        <w:tab w:val="num" w:pos="720"/>
      </w:tabs>
      <w:ind w:left="720" w:hanging="360"/>
    </w:pPr>
  </w:style>
  <w:style w:type="paragraph" w:styleId="ListNumber3">
    <w:name w:val="List Number 3"/>
    <w:basedOn w:val="Normal"/>
    <w:uiPriority w:val="99"/>
    <w:rsid w:val="001D7AD7"/>
    <w:pPr>
      <w:tabs>
        <w:tab w:val="num" w:pos="1080"/>
      </w:tabs>
      <w:ind w:left="1080" w:hanging="360"/>
    </w:pPr>
  </w:style>
  <w:style w:type="paragraph" w:styleId="ListNumber4">
    <w:name w:val="List Number 4"/>
    <w:basedOn w:val="Normal"/>
    <w:uiPriority w:val="99"/>
    <w:rsid w:val="001D7AD7"/>
    <w:pPr>
      <w:tabs>
        <w:tab w:val="num" w:pos="1440"/>
      </w:tabs>
      <w:ind w:left="1440" w:hanging="360"/>
    </w:pPr>
  </w:style>
  <w:style w:type="paragraph" w:styleId="ListNumber5">
    <w:name w:val="List Number 5"/>
    <w:basedOn w:val="Normal"/>
    <w:uiPriority w:val="99"/>
    <w:rsid w:val="001D7AD7"/>
    <w:pPr>
      <w:tabs>
        <w:tab w:val="num" w:pos="1800"/>
      </w:tabs>
      <w:ind w:left="1800" w:hanging="360"/>
    </w:pPr>
  </w:style>
  <w:style w:type="paragraph" w:styleId="MessageHeader">
    <w:name w:val="Message Header"/>
    <w:basedOn w:val="Normal"/>
    <w:link w:val="MessageHeaderChar"/>
    <w:uiPriority w:val="99"/>
    <w:rsid w:val="001D7AD7"/>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character" w:customStyle="1" w:styleId="MessageHeaderChar">
    <w:name w:val="Message Header Char"/>
    <w:basedOn w:val="DefaultParagraphFont"/>
    <w:link w:val="MessageHeader"/>
    <w:uiPriority w:val="99"/>
    <w:semiHidden/>
    <w:locked/>
    <w:rsid w:val="004E1858"/>
    <w:rPr>
      <w:rFonts w:ascii="Cambria" w:eastAsia="SimSun" w:hAnsi="Cambria" w:cs="Times New Roman"/>
      <w:kern w:val="24"/>
      <w:sz w:val="24"/>
      <w:szCs w:val="24"/>
      <w:shd w:val="pct20" w:color="auto" w:fill="auto"/>
      <w:lang w:val="en-US" w:eastAsia="en-US"/>
    </w:rPr>
  </w:style>
  <w:style w:type="paragraph" w:styleId="NormalWeb">
    <w:name w:val="Normal (Web)"/>
    <w:basedOn w:val="Normal"/>
    <w:uiPriority w:val="99"/>
    <w:rsid w:val="001D7AD7"/>
    <w:rPr>
      <w:rFonts w:ascii="Times New Roman" w:hAnsi="Times New Roman"/>
      <w:szCs w:val="24"/>
    </w:rPr>
  </w:style>
  <w:style w:type="paragraph" w:styleId="NormalIndent">
    <w:name w:val="Normal Indent"/>
    <w:basedOn w:val="Normal"/>
    <w:uiPriority w:val="99"/>
    <w:rsid w:val="001D7AD7"/>
    <w:pPr>
      <w:ind w:left="720"/>
    </w:pPr>
  </w:style>
  <w:style w:type="paragraph" w:styleId="NoteHeading">
    <w:name w:val="Note Heading"/>
    <w:basedOn w:val="Normal"/>
    <w:next w:val="Normal"/>
    <w:link w:val="NoteHeadingChar"/>
    <w:uiPriority w:val="99"/>
    <w:rsid w:val="001D7AD7"/>
  </w:style>
  <w:style w:type="character" w:customStyle="1" w:styleId="NoteHeadingChar">
    <w:name w:val="Note Heading Char"/>
    <w:basedOn w:val="DefaultParagraphFont"/>
    <w:link w:val="NoteHeading"/>
    <w:uiPriority w:val="99"/>
    <w:semiHidden/>
    <w:locked/>
    <w:rsid w:val="004E1858"/>
    <w:rPr>
      <w:rFonts w:ascii="Arial" w:hAnsi="Arial" w:cs="Times New Roman"/>
      <w:kern w:val="24"/>
      <w:sz w:val="20"/>
      <w:szCs w:val="20"/>
      <w:lang w:val="en-US" w:eastAsia="en-US"/>
    </w:rPr>
  </w:style>
  <w:style w:type="paragraph" w:styleId="PlainText">
    <w:name w:val="Plain Text"/>
    <w:basedOn w:val="Normal"/>
    <w:link w:val="PlainTextChar"/>
    <w:uiPriority w:val="99"/>
    <w:rsid w:val="001D7AD7"/>
    <w:rPr>
      <w:rFonts w:ascii="Courier New" w:hAnsi="Courier New"/>
    </w:rPr>
  </w:style>
  <w:style w:type="character" w:customStyle="1" w:styleId="PlainTextChar">
    <w:name w:val="Plain Text Char"/>
    <w:basedOn w:val="DefaultParagraphFont"/>
    <w:link w:val="PlainText"/>
    <w:uiPriority w:val="99"/>
    <w:semiHidden/>
    <w:locked/>
    <w:rsid w:val="004E1858"/>
    <w:rPr>
      <w:rFonts w:ascii="Courier New" w:hAnsi="Courier New" w:cs="Courier New"/>
      <w:kern w:val="24"/>
      <w:sz w:val="20"/>
      <w:szCs w:val="20"/>
      <w:lang w:val="en-US" w:eastAsia="en-US"/>
    </w:rPr>
  </w:style>
  <w:style w:type="paragraph" w:styleId="Salutation">
    <w:name w:val="Salutation"/>
    <w:basedOn w:val="Normal"/>
    <w:next w:val="Normal"/>
    <w:link w:val="SalutationChar"/>
    <w:uiPriority w:val="99"/>
    <w:rsid w:val="001D7AD7"/>
  </w:style>
  <w:style w:type="character" w:customStyle="1" w:styleId="SalutationChar">
    <w:name w:val="Salutation Char"/>
    <w:basedOn w:val="DefaultParagraphFont"/>
    <w:link w:val="Salutation"/>
    <w:uiPriority w:val="99"/>
    <w:semiHidden/>
    <w:locked/>
    <w:rsid w:val="004E1858"/>
    <w:rPr>
      <w:rFonts w:ascii="Arial" w:hAnsi="Arial" w:cs="Times New Roman"/>
      <w:kern w:val="24"/>
      <w:sz w:val="20"/>
      <w:szCs w:val="20"/>
      <w:lang w:val="en-US" w:eastAsia="en-US"/>
    </w:rPr>
  </w:style>
  <w:style w:type="paragraph" w:styleId="Signature">
    <w:name w:val="Signature"/>
    <w:basedOn w:val="Normal"/>
    <w:link w:val="SignatureChar"/>
    <w:uiPriority w:val="99"/>
    <w:rsid w:val="001D7AD7"/>
    <w:pPr>
      <w:ind w:left="4320"/>
    </w:pPr>
  </w:style>
  <w:style w:type="character" w:customStyle="1" w:styleId="SignatureChar">
    <w:name w:val="Signature Char"/>
    <w:basedOn w:val="DefaultParagraphFont"/>
    <w:link w:val="Signature"/>
    <w:uiPriority w:val="99"/>
    <w:semiHidden/>
    <w:locked/>
    <w:rsid w:val="004E1858"/>
    <w:rPr>
      <w:rFonts w:ascii="Arial" w:hAnsi="Arial" w:cs="Times New Roman"/>
      <w:kern w:val="24"/>
      <w:sz w:val="20"/>
      <w:szCs w:val="20"/>
      <w:lang w:val="en-US" w:eastAsia="en-US"/>
    </w:rPr>
  </w:style>
  <w:style w:type="character" w:styleId="Strong">
    <w:name w:val="Strong"/>
    <w:basedOn w:val="DefaultParagraphFont"/>
    <w:uiPriority w:val="99"/>
    <w:qFormat/>
    <w:rsid w:val="001D7AD7"/>
    <w:rPr>
      <w:rFonts w:cs="Times New Roman"/>
      <w:b/>
      <w:bCs/>
    </w:rPr>
  </w:style>
  <w:style w:type="table" w:styleId="Table3Deffects1">
    <w:name w:val="Table 3D effects 1"/>
    <w:basedOn w:val="TableNormal"/>
    <w:uiPriority w:val="99"/>
    <w:rsid w:val="001D7AD7"/>
    <w:pPr>
      <w:spacing w:before="60" w:after="60" w:line="260" w:lineRule="exact"/>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D7AD7"/>
    <w:pPr>
      <w:spacing w:before="60" w:after="60" w:line="260" w:lineRule="exact"/>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D7AD7"/>
    <w:pPr>
      <w:spacing w:before="60" w:after="60" w:line="260" w:lineRule="exact"/>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D7AD7"/>
    <w:pPr>
      <w:spacing w:before="60" w:after="60" w:line="26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D7AD7"/>
    <w:pPr>
      <w:spacing w:before="60" w:after="60" w:line="26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D7AD7"/>
    <w:pPr>
      <w:spacing w:before="60" w:after="60" w:line="260" w:lineRule="exact"/>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D7AD7"/>
    <w:pPr>
      <w:spacing w:before="60" w:after="60" w:line="260" w:lineRule="exact"/>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D7AD7"/>
    <w:pPr>
      <w:spacing w:before="60" w:after="60" w:line="260" w:lineRule="exact"/>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D7AD7"/>
    <w:pPr>
      <w:spacing w:before="60" w:after="60" w:line="260" w:lineRule="exact"/>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D7AD7"/>
    <w:pPr>
      <w:spacing w:before="60" w:after="60" w:line="260" w:lineRule="exact"/>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D7AD7"/>
    <w:pPr>
      <w:spacing w:before="60" w:after="60" w:line="260" w:lineRule="exact"/>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D7AD7"/>
    <w:pPr>
      <w:spacing w:before="60" w:after="60" w:line="260" w:lineRule="exact"/>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D7AD7"/>
    <w:pPr>
      <w:spacing w:before="60" w:after="60" w:line="260" w:lineRule="exact"/>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D7AD7"/>
    <w:pPr>
      <w:spacing w:before="60" w:after="60" w:line="260" w:lineRule="exact"/>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D7AD7"/>
    <w:pPr>
      <w:spacing w:before="60" w:after="60" w:line="260" w:lineRule="exact"/>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D7AD7"/>
    <w:pPr>
      <w:spacing w:before="60" w:after="60" w:line="260" w:lineRule="exact"/>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D7AD7"/>
    <w:pPr>
      <w:spacing w:before="60" w:after="60" w:line="260" w:lineRule="exact"/>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1D7AD7"/>
    <w:pPr>
      <w:spacing w:before="60" w:after="60" w:line="260" w:lineRule="exac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rsid w:val="001D7AD7"/>
    <w:pPr>
      <w:spacing w:before="60" w:after="60" w:line="26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D7AD7"/>
    <w:pPr>
      <w:spacing w:before="60" w:after="60" w:line="260" w:lineRule="exact"/>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D7AD7"/>
    <w:pPr>
      <w:spacing w:before="60" w:after="60" w:line="260" w:lineRule="exact"/>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D7AD7"/>
    <w:pPr>
      <w:spacing w:before="60" w:after="60" w:line="260" w:lineRule="exact"/>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D7AD7"/>
    <w:pPr>
      <w:spacing w:before="60" w:after="60" w:line="26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D7AD7"/>
    <w:pPr>
      <w:spacing w:before="60" w:after="60" w:line="26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D7AD7"/>
    <w:pPr>
      <w:spacing w:before="60" w:after="60" w:line="260" w:lineRule="exact"/>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D7AD7"/>
    <w:pPr>
      <w:spacing w:before="60" w:after="60" w:line="260" w:lineRule="exact"/>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D7AD7"/>
    <w:pPr>
      <w:spacing w:before="60" w:after="60" w:line="260" w:lineRule="exact"/>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D7AD7"/>
    <w:pPr>
      <w:spacing w:before="60" w:after="60" w:line="260" w:lineRule="exact"/>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D7AD7"/>
    <w:pPr>
      <w:spacing w:before="60" w:after="60" w:line="260" w:lineRule="exact"/>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D7AD7"/>
    <w:pPr>
      <w:spacing w:before="60" w:after="60" w:line="26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D7AD7"/>
    <w:pPr>
      <w:spacing w:before="60" w:after="60" w:line="26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D7AD7"/>
    <w:pPr>
      <w:spacing w:before="60" w:after="60" w:line="26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D7AD7"/>
    <w:pPr>
      <w:spacing w:before="60" w:after="60" w:line="260" w:lineRule="exact"/>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D7AD7"/>
    <w:pPr>
      <w:spacing w:before="60" w:after="60" w:line="26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D7AD7"/>
    <w:pPr>
      <w:spacing w:before="60" w:after="60" w:line="26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D7AD7"/>
    <w:pPr>
      <w:spacing w:before="60" w:after="60" w:line="260" w:lineRule="exact"/>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D7AD7"/>
    <w:pPr>
      <w:spacing w:before="60" w:after="60" w:line="260" w:lineRule="exact"/>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D7AD7"/>
    <w:pPr>
      <w:spacing w:before="60" w:after="60" w:line="260" w:lineRule="exact"/>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D7AD7"/>
    <w:pPr>
      <w:spacing w:before="60" w:after="60" w:line="260" w:lineRule="exact"/>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D7AD7"/>
    <w:pPr>
      <w:spacing w:before="60" w:after="60" w:line="260" w:lineRule="exact"/>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D7AD7"/>
    <w:pPr>
      <w:spacing w:before="60" w:after="60" w:line="260" w:lineRule="exac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1D7AD7"/>
    <w:pPr>
      <w:spacing w:before="60" w:after="60" w:line="260" w:lineRule="exact"/>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D7AD7"/>
    <w:pPr>
      <w:spacing w:before="60" w:after="60" w:line="260" w:lineRule="exact"/>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D7AD7"/>
    <w:pPr>
      <w:spacing w:before="60" w:after="60" w:line="260" w:lineRule="exact"/>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1D7AD7"/>
    <w:pPr>
      <w:jc w:val="center"/>
      <w:outlineLvl w:val="1"/>
    </w:pPr>
    <w:rPr>
      <w:sz w:val="24"/>
      <w:szCs w:val="24"/>
    </w:rPr>
  </w:style>
  <w:style w:type="character" w:customStyle="1" w:styleId="SubtitleChar">
    <w:name w:val="Subtitle Char"/>
    <w:basedOn w:val="DefaultParagraphFont"/>
    <w:link w:val="Subtitle"/>
    <w:uiPriority w:val="99"/>
    <w:locked/>
    <w:rsid w:val="004E1858"/>
    <w:rPr>
      <w:rFonts w:ascii="Cambria" w:eastAsia="SimSun" w:hAnsi="Cambria" w:cs="Times New Roman"/>
      <w:kern w:val="24"/>
      <w:sz w:val="24"/>
      <w:szCs w:val="24"/>
      <w:lang w:val="en-US" w:eastAsia="en-US"/>
    </w:rPr>
  </w:style>
  <w:style w:type="paragraph" w:styleId="Title">
    <w:name w:val="Title"/>
    <w:basedOn w:val="Normal"/>
    <w:link w:val="TitleChar"/>
    <w:uiPriority w:val="99"/>
    <w:qFormat/>
    <w:rsid w:val="001D7AD7"/>
    <w:pPr>
      <w:spacing w:before="240"/>
      <w:jc w:val="center"/>
      <w:outlineLvl w:val="0"/>
    </w:pPr>
    <w:rPr>
      <w:b/>
      <w:bCs/>
      <w:kern w:val="28"/>
      <w:sz w:val="32"/>
      <w:szCs w:val="32"/>
    </w:rPr>
  </w:style>
  <w:style w:type="character" w:customStyle="1" w:styleId="TitleChar">
    <w:name w:val="Title Char"/>
    <w:basedOn w:val="DefaultParagraphFont"/>
    <w:link w:val="Title"/>
    <w:uiPriority w:val="99"/>
    <w:locked/>
    <w:rsid w:val="004E1858"/>
    <w:rPr>
      <w:rFonts w:ascii="Cambria" w:eastAsia="SimSun" w:hAnsi="Cambria" w:cs="Times New Roman"/>
      <w:b/>
      <w:bCs/>
      <w:kern w:val="28"/>
      <w:sz w:val="32"/>
      <w:szCs w:val="32"/>
      <w:lang w:val="en-US" w:eastAsia="en-US"/>
    </w:rPr>
  </w:style>
  <w:style w:type="character" w:customStyle="1" w:styleId="System">
    <w:name w:val="System"/>
    <w:aliases w:val="sys"/>
    <w:basedOn w:val="DefaultParagraphFont"/>
    <w:uiPriority w:val="99"/>
    <w:locked/>
    <w:rsid w:val="001D7AD7"/>
    <w:rPr>
      <w:rFonts w:cs="Times New Roman"/>
      <w:b/>
      <w:color w:val="auto"/>
      <w:sz w:val="20"/>
      <w:szCs w:val="20"/>
      <w:u w:val="none"/>
      <w:shd w:val="clear" w:color="auto" w:fill="auto"/>
    </w:rPr>
  </w:style>
  <w:style w:type="character" w:customStyle="1" w:styleId="UserInputLocalizable">
    <w:name w:val="User Input Localizable"/>
    <w:aliases w:val="uil"/>
    <w:basedOn w:val="DefaultParagraphFont"/>
    <w:uiPriority w:val="99"/>
    <w:rsid w:val="001D7AD7"/>
    <w:rPr>
      <w:rFonts w:cs="Times New Roman"/>
      <w:b/>
      <w:color w:val="auto"/>
      <w:sz w:val="18"/>
      <w:szCs w:val="18"/>
      <w:u w:val="none"/>
    </w:rPr>
  </w:style>
  <w:style w:type="character" w:customStyle="1" w:styleId="UnmanagedCodeEntityReference">
    <w:name w:val="Unmanaged Code Entity Reference"/>
    <w:aliases w:val="ucer"/>
    <w:basedOn w:val="DefaultParagraphFont"/>
    <w:uiPriority w:val="99"/>
    <w:locked/>
    <w:rsid w:val="001D7AD7"/>
    <w:rPr>
      <w:rFonts w:cs="Times New Roman"/>
      <w:noProof/>
      <w:color w:val="C0C0C0"/>
      <w:sz w:val="18"/>
      <w:szCs w:val="18"/>
      <w:u w:val="none"/>
      <w:shd w:val="clear" w:color="auto" w:fill="auto"/>
      <w:lang w:val="en-US"/>
    </w:rPr>
  </w:style>
  <w:style w:type="character" w:customStyle="1" w:styleId="UserInputNon-localizable">
    <w:name w:val="User Input Non-localizable"/>
    <w:aliases w:val="uinl"/>
    <w:basedOn w:val="DefaultParagraphFont"/>
    <w:uiPriority w:val="99"/>
    <w:rsid w:val="001D7AD7"/>
    <w:rPr>
      <w:rFonts w:cs="Times New Roman"/>
      <w:b/>
      <w:sz w:val="18"/>
      <w:szCs w:val="18"/>
    </w:rPr>
  </w:style>
  <w:style w:type="character" w:customStyle="1" w:styleId="Placeholder">
    <w:name w:val="Placeholder"/>
    <w:aliases w:val="ph"/>
    <w:basedOn w:val="DefaultParagraphFont"/>
    <w:uiPriority w:val="99"/>
    <w:rsid w:val="001D7AD7"/>
    <w:rPr>
      <w:rFonts w:cs="Times New Roman"/>
      <w:i/>
      <w:color w:val="auto"/>
      <w:sz w:val="18"/>
      <w:szCs w:val="18"/>
      <w:u w:val="none"/>
    </w:rPr>
  </w:style>
  <w:style w:type="character" w:customStyle="1" w:styleId="Math">
    <w:name w:val="Math"/>
    <w:aliases w:val="m"/>
    <w:basedOn w:val="DefaultParagraphFont"/>
    <w:uiPriority w:val="99"/>
    <w:locked/>
    <w:rsid w:val="001D7AD7"/>
    <w:rPr>
      <w:rFonts w:cs="Times New Roman"/>
      <w:color w:val="C0C0C0"/>
      <w:sz w:val="18"/>
      <w:szCs w:val="18"/>
      <w:u w:val="none"/>
      <w:shd w:val="clear" w:color="auto" w:fill="auto"/>
    </w:rPr>
  </w:style>
  <w:style w:type="character" w:customStyle="1" w:styleId="NewTerm">
    <w:name w:val="New Term"/>
    <w:aliases w:val="nt"/>
    <w:basedOn w:val="DefaultParagraphFont"/>
    <w:uiPriority w:val="99"/>
    <w:locked/>
    <w:rsid w:val="001D7AD7"/>
    <w:rPr>
      <w:rFonts w:cs="Times New Roman"/>
      <w:i/>
      <w:color w:val="auto"/>
      <w:sz w:val="20"/>
      <w:szCs w:val="20"/>
      <w:u w:val="none"/>
      <w:shd w:val="clear" w:color="auto" w:fill="auto"/>
    </w:rPr>
  </w:style>
  <w:style w:type="paragraph" w:customStyle="1" w:styleId="BulletedDynamicLinkinList1">
    <w:name w:val="Bulleted Dynamic Link in List 1"/>
    <w:basedOn w:val="Normal"/>
    <w:uiPriority w:val="99"/>
    <w:locked/>
    <w:rsid w:val="001D7AD7"/>
    <w:rPr>
      <w:color w:val="C0C0C0"/>
    </w:rPr>
  </w:style>
  <w:style w:type="paragraph" w:customStyle="1" w:styleId="BulletedDynamicLinkinList2">
    <w:name w:val="Bulleted Dynamic Link in List 2"/>
    <w:basedOn w:val="Normal"/>
    <w:uiPriority w:val="99"/>
    <w:locked/>
    <w:rsid w:val="001D7AD7"/>
    <w:rPr>
      <w:color w:val="C0C0C0"/>
    </w:rPr>
  </w:style>
  <w:style w:type="paragraph" w:customStyle="1" w:styleId="BulletedDynamicLink">
    <w:name w:val="Bulleted Dynamic Link"/>
    <w:basedOn w:val="Normal"/>
    <w:uiPriority w:val="99"/>
    <w:locked/>
    <w:rsid w:val="001D7AD7"/>
    <w:rPr>
      <w:color w:val="C0C0C0"/>
    </w:rPr>
  </w:style>
  <w:style w:type="character" w:customStyle="1" w:styleId="LabelChar">
    <w:name w:val="Label Char"/>
    <w:aliases w:val="l Char"/>
    <w:basedOn w:val="DefaultParagraphFont"/>
    <w:link w:val="Label"/>
    <w:uiPriority w:val="99"/>
    <w:locked/>
    <w:rsid w:val="001D7AD7"/>
    <w:rPr>
      <w:rFonts w:ascii="Arial" w:eastAsia="SimSun" w:hAnsi="Arial" w:cs="Times New Roman"/>
      <w:b/>
      <w:kern w:val="24"/>
    </w:rPr>
  </w:style>
  <w:style w:type="character" w:customStyle="1" w:styleId="LabelinList1Char">
    <w:name w:val="Label in List 1 Char"/>
    <w:aliases w:val="l1 Char"/>
    <w:basedOn w:val="LabelChar"/>
    <w:link w:val="LabelinList1"/>
    <w:uiPriority w:val="99"/>
    <w:locked/>
    <w:rsid w:val="001D7AD7"/>
  </w:style>
  <w:style w:type="paragraph" w:customStyle="1" w:styleId="Strikethrough">
    <w:name w:val="Strikethrough"/>
    <w:aliases w:val="strike"/>
    <w:basedOn w:val="Normal"/>
    <w:uiPriority w:val="99"/>
    <w:rsid w:val="001D7AD7"/>
    <w:rPr>
      <w:strike/>
    </w:rPr>
  </w:style>
  <w:style w:type="paragraph" w:customStyle="1" w:styleId="TableFootnote">
    <w:name w:val="Table Footnote"/>
    <w:aliases w:val="tf"/>
    <w:basedOn w:val="Normal"/>
    <w:uiPriority w:val="99"/>
    <w:rsid w:val="001D7AD7"/>
    <w:pPr>
      <w:spacing w:before="80" w:after="80"/>
      <w:ind w:left="216" w:hanging="216"/>
    </w:pPr>
  </w:style>
  <w:style w:type="paragraph" w:customStyle="1" w:styleId="TableFootnoteinList1">
    <w:name w:val="Table Footnote in List 1"/>
    <w:aliases w:val="tf1"/>
    <w:basedOn w:val="TableFootnote"/>
    <w:uiPriority w:val="99"/>
    <w:rsid w:val="001D7AD7"/>
    <w:pPr>
      <w:ind w:left="576"/>
    </w:pPr>
  </w:style>
  <w:style w:type="paragraph" w:customStyle="1" w:styleId="TableFootnoteinList2">
    <w:name w:val="Table Footnote in List 2"/>
    <w:aliases w:val="tf2"/>
    <w:basedOn w:val="TableFootnote"/>
    <w:uiPriority w:val="99"/>
    <w:rsid w:val="001D7AD7"/>
    <w:pPr>
      <w:ind w:left="936"/>
    </w:pPr>
  </w:style>
  <w:style w:type="character" w:customStyle="1" w:styleId="DynamicLink">
    <w:name w:val="Dynamic Link"/>
    <w:aliases w:val="dl"/>
    <w:basedOn w:val="DefaultParagraphFont"/>
    <w:uiPriority w:val="99"/>
    <w:locked/>
    <w:rsid w:val="001D7AD7"/>
    <w:rPr>
      <w:rFonts w:ascii="Arial" w:hAnsi="Arial" w:cs="Times New Roman"/>
      <w:color w:val="C0C0C0"/>
      <w:sz w:val="18"/>
      <w:szCs w:val="18"/>
      <w:u w:val="none"/>
      <w:shd w:val="clear" w:color="auto" w:fill="auto"/>
    </w:rPr>
  </w:style>
  <w:style w:type="table" w:customStyle="1" w:styleId="DynamicLinkTable">
    <w:name w:val="Dynamic Link Table"/>
    <w:aliases w:val="dlt"/>
    <w:uiPriority w:val="99"/>
    <w:locked/>
    <w:rsid w:val="001D7AD7"/>
    <w:rPr>
      <w:rFonts w:ascii="Arial" w:hAnsi="Arial"/>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style>
  <w:style w:type="paragraph" w:customStyle="1" w:styleId="FigureImageMapPlaceholder">
    <w:name w:val="Figure Image Map Placeholder"/>
    <w:aliases w:val="fimp"/>
    <w:basedOn w:val="Normal"/>
    <w:uiPriority w:val="99"/>
    <w:locked/>
    <w:rsid w:val="001D7AD7"/>
    <w:rPr>
      <w:color w:val="C0C0C0"/>
    </w:rPr>
  </w:style>
  <w:style w:type="paragraph" w:customStyle="1" w:styleId="PrintDivisionNumber">
    <w:name w:val="Print Division Number"/>
    <w:aliases w:val="pdn"/>
    <w:basedOn w:val="Normal"/>
    <w:uiPriority w:val="99"/>
    <w:locked/>
    <w:rsid w:val="001D7AD7"/>
    <w:pPr>
      <w:spacing w:before="0" w:after="0" w:line="240" w:lineRule="auto"/>
    </w:pPr>
    <w:rPr>
      <w:color w:val="C0C0C0"/>
    </w:rPr>
  </w:style>
  <w:style w:type="paragraph" w:customStyle="1" w:styleId="PrintDivisionTitle">
    <w:name w:val="Print Division Title"/>
    <w:aliases w:val="pdt"/>
    <w:basedOn w:val="Normal"/>
    <w:uiPriority w:val="99"/>
    <w:locked/>
    <w:rsid w:val="001D7AD7"/>
    <w:pPr>
      <w:spacing w:before="0" w:after="0" w:line="240" w:lineRule="auto"/>
    </w:pPr>
    <w:rPr>
      <w:color w:val="C0C0C0"/>
    </w:rPr>
  </w:style>
  <w:style w:type="paragraph" w:customStyle="1" w:styleId="PrintMSCorp">
    <w:name w:val="Print MS Corp"/>
    <w:aliases w:val="pms"/>
    <w:basedOn w:val="Normal"/>
    <w:uiPriority w:val="99"/>
    <w:locked/>
    <w:rsid w:val="001D7AD7"/>
    <w:pPr>
      <w:spacing w:before="0" w:after="0" w:line="240" w:lineRule="auto"/>
    </w:pPr>
    <w:rPr>
      <w:color w:val="C0C0C0"/>
    </w:rPr>
  </w:style>
  <w:style w:type="paragraph" w:customStyle="1" w:styleId="RevisionHistory">
    <w:name w:val="Revision History"/>
    <w:aliases w:val="rh"/>
    <w:basedOn w:val="Normal"/>
    <w:uiPriority w:val="99"/>
    <w:locked/>
    <w:rsid w:val="001D7AD7"/>
    <w:pPr>
      <w:spacing w:before="0" w:after="0" w:line="240" w:lineRule="auto"/>
    </w:pPr>
    <w:rPr>
      <w:color w:val="C0C0C0"/>
    </w:rPr>
  </w:style>
  <w:style w:type="character" w:customStyle="1" w:styleId="SV">
    <w:name w:val="SV"/>
    <w:basedOn w:val="DefaultParagraphFont"/>
    <w:uiPriority w:val="99"/>
    <w:locked/>
    <w:rsid w:val="001D7AD7"/>
    <w:rPr>
      <w:rFonts w:ascii="Arial" w:hAnsi="Arial" w:cs="Times New Roman"/>
      <w:color w:val="C0C0C0"/>
      <w:sz w:val="18"/>
      <w:szCs w:val="18"/>
      <w:shd w:val="clear" w:color="auto" w:fill="auto"/>
    </w:rPr>
  </w:style>
  <w:style w:type="character" w:styleId="Hyperlink">
    <w:name w:val="Hyperlink"/>
    <w:basedOn w:val="DefaultParagraphFont"/>
    <w:uiPriority w:val="99"/>
    <w:rsid w:val="001D7AD7"/>
    <w:rPr>
      <w:rFonts w:cs="Times New Roman"/>
      <w:color w:val="0000FF"/>
      <w:sz w:val="18"/>
      <w:szCs w:val="18"/>
      <w:u w:val="single"/>
    </w:rPr>
  </w:style>
  <w:style w:type="paragraph" w:customStyle="1" w:styleId="Copyright">
    <w:name w:val="Copyright"/>
    <w:aliases w:val="copy"/>
    <w:basedOn w:val="Normal"/>
    <w:uiPriority w:val="99"/>
    <w:rsid w:val="001D7AD7"/>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uiPriority w:val="99"/>
    <w:rsid w:val="001D7AD7"/>
    <w:pPr>
      <w:ind w:left="720"/>
    </w:pPr>
  </w:style>
  <w:style w:type="paragraph" w:customStyle="1" w:styleId="ProcedureTitle">
    <w:name w:val="Procedure Title"/>
    <w:aliases w:val="prt"/>
    <w:basedOn w:val="Normal"/>
    <w:uiPriority w:val="99"/>
    <w:rsid w:val="001D7AD7"/>
    <w:pPr>
      <w:keepNext/>
      <w:spacing w:before="240" w:line="240" w:lineRule="auto"/>
      <w:ind w:left="360" w:hanging="360"/>
    </w:pPr>
    <w:rPr>
      <w:b/>
    </w:rPr>
  </w:style>
  <w:style w:type="paragraph" w:customStyle="1" w:styleId="TextIndented">
    <w:name w:val="Text Indented"/>
    <w:aliases w:val="ti"/>
    <w:basedOn w:val="Normal"/>
    <w:uiPriority w:val="99"/>
    <w:rsid w:val="001D7AD7"/>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uiPriority w:val="99"/>
    <w:locked/>
    <w:rsid w:val="001D7AD7"/>
    <w:rPr>
      <w:rFonts w:ascii="Courier New" w:hAnsi="Courier New" w:cs="Times New Roman"/>
      <w:noProof/>
      <w:color w:val="000000"/>
      <w:sz w:val="16"/>
      <w:szCs w:val="16"/>
      <w:lang w:val="en-US" w:eastAsia="en-US" w:bidi="ar-SA"/>
    </w:rPr>
  </w:style>
  <w:style w:type="character" w:customStyle="1" w:styleId="ListBulletChar">
    <w:name w:val="List Bullet Char"/>
    <w:basedOn w:val="DefaultParagraphFont"/>
    <w:link w:val="ListBullet"/>
    <w:uiPriority w:val="99"/>
    <w:locked/>
    <w:rsid w:val="001D7AD7"/>
    <w:rPr>
      <w:rFonts w:ascii="Arial" w:eastAsia="SimSun" w:hAnsi="Arial" w:cs="Times New Roman"/>
      <w:kern w:val="24"/>
    </w:rPr>
  </w:style>
  <w:style w:type="character" w:customStyle="1" w:styleId="BulletedList2Char">
    <w:name w:val="Bulleted List 2 Char"/>
    <w:aliases w:val="bl2 Char Char"/>
    <w:basedOn w:val="ListBulletChar"/>
    <w:link w:val="BulletedList2"/>
    <w:uiPriority w:val="99"/>
    <w:locked/>
    <w:rsid w:val="001D7AD7"/>
    <w:rPr>
      <w:sz w:val="20"/>
      <w:szCs w:val="20"/>
      <w:lang w:val="en-US" w:eastAsia="en-US"/>
    </w:rPr>
  </w:style>
  <w:style w:type="paragraph" w:styleId="TOC5">
    <w:name w:val="toc 5"/>
    <w:aliases w:val="toc5"/>
    <w:basedOn w:val="Normal"/>
    <w:next w:val="Normal"/>
    <w:uiPriority w:val="99"/>
    <w:rsid w:val="001D7AD7"/>
    <w:pPr>
      <w:spacing w:before="0" w:after="0"/>
      <w:ind w:left="936" w:hanging="187"/>
    </w:pPr>
  </w:style>
  <w:style w:type="paragraph" w:customStyle="1" w:styleId="PageHeader">
    <w:name w:val="Page Header"/>
    <w:aliases w:val="pgh"/>
    <w:basedOn w:val="Normal"/>
    <w:uiPriority w:val="99"/>
    <w:rsid w:val="001D7AD7"/>
    <w:pPr>
      <w:spacing w:before="0" w:after="240" w:line="240" w:lineRule="auto"/>
      <w:jc w:val="right"/>
    </w:pPr>
    <w:rPr>
      <w:b/>
    </w:rPr>
  </w:style>
  <w:style w:type="paragraph" w:customStyle="1" w:styleId="PageFooter">
    <w:name w:val="Page Footer"/>
    <w:aliases w:val="pgf"/>
    <w:basedOn w:val="Normal"/>
    <w:uiPriority w:val="99"/>
    <w:rsid w:val="001D7AD7"/>
    <w:pPr>
      <w:spacing w:before="0" w:after="0" w:line="240" w:lineRule="auto"/>
      <w:jc w:val="right"/>
    </w:pPr>
  </w:style>
  <w:style w:type="paragraph" w:customStyle="1" w:styleId="PageNum">
    <w:name w:val="Page Num"/>
    <w:aliases w:val="pgn"/>
    <w:basedOn w:val="Normal"/>
    <w:uiPriority w:val="99"/>
    <w:rsid w:val="001D7AD7"/>
    <w:pPr>
      <w:spacing w:before="0" w:after="0" w:line="240" w:lineRule="auto"/>
      <w:ind w:right="518"/>
      <w:jc w:val="right"/>
    </w:pPr>
    <w:rPr>
      <w:b/>
    </w:rPr>
  </w:style>
  <w:style w:type="character" w:customStyle="1" w:styleId="NumberedListIndexer">
    <w:name w:val="Numbered List Indexer"/>
    <w:aliases w:val="nlx"/>
    <w:basedOn w:val="DefaultParagraphFont"/>
    <w:uiPriority w:val="99"/>
    <w:rsid w:val="001D7AD7"/>
    <w:rPr>
      <w:rFonts w:cs="Times New Roman"/>
      <w:vanish/>
      <w:color w:val="C0C0C0"/>
      <w:sz w:val="18"/>
      <w:szCs w:val="18"/>
      <w:u w:val="none"/>
      <w:vertAlign w:val="baseline"/>
    </w:rPr>
  </w:style>
  <w:style w:type="paragraph" w:customStyle="1" w:styleId="ProcedureTitleinList1">
    <w:name w:val="Procedure Title in List 1"/>
    <w:aliases w:val="prt1"/>
    <w:basedOn w:val="ProcedureTitle"/>
    <w:uiPriority w:val="99"/>
    <w:rsid w:val="001D7AD7"/>
  </w:style>
  <w:style w:type="paragraph" w:styleId="TOC6">
    <w:name w:val="toc 6"/>
    <w:aliases w:val="toc6"/>
    <w:basedOn w:val="Normal"/>
    <w:next w:val="Normal"/>
    <w:uiPriority w:val="99"/>
    <w:rsid w:val="001D7AD7"/>
    <w:pPr>
      <w:spacing w:before="0" w:after="0"/>
      <w:ind w:left="1123" w:hanging="187"/>
    </w:pPr>
  </w:style>
  <w:style w:type="paragraph" w:customStyle="1" w:styleId="ProcedureTitleinList2">
    <w:name w:val="Procedure Title in List 2"/>
    <w:aliases w:val="prt2"/>
    <w:basedOn w:val="ProcedureTitle"/>
    <w:uiPriority w:val="99"/>
    <w:rsid w:val="001D7AD7"/>
    <w:pPr>
      <w:ind w:left="720"/>
    </w:pPr>
  </w:style>
  <w:style w:type="table" w:customStyle="1" w:styleId="DefinitionTable">
    <w:name w:val="Definition Table"/>
    <w:aliases w:val="dtbl"/>
    <w:uiPriority w:val="99"/>
    <w:rsid w:val="001D7AD7"/>
    <w:pPr>
      <w:spacing w:after="180" w:line="220" w:lineRule="exact"/>
      <w:ind w:right="1440"/>
    </w:pPr>
    <w:rPr>
      <w:rFonts w:ascii="Arial" w:hAnsi="Arial"/>
      <w:sz w:val="18"/>
      <w:szCs w:val="18"/>
    </w:rPr>
    <w:tblPr>
      <w:tblInd w:w="187" w:type="dxa"/>
      <w:tblCellMar>
        <w:top w:w="0" w:type="dxa"/>
        <w:left w:w="0" w:type="dxa"/>
        <w:bottom w:w="0" w:type="dxa"/>
        <w:right w:w="0" w:type="dxa"/>
      </w:tblCellMar>
    </w:tblPr>
  </w:style>
  <w:style w:type="paragraph" w:styleId="TOC9">
    <w:name w:val="toc 9"/>
    <w:basedOn w:val="Normal"/>
    <w:next w:val="Normal"/>
    <w:uiPriority w:val="99"/>
    <w:rsid w:val="001D7AD7"/>
    <w:pPr>
      <w:ind w:left="1785" w:hanging="187"/>
    </w:pPr>
  </w:style>
  <w:style w:type="paragraph" w:styleId="TOC7">
    <w:name w:val="toc 7"/>
    <w:basedOn w:val="Normal"/>
    <w:next w:val="Normal"/>
    <w:uiPriority w:val="99"/>
    <w:rsid w:val="001D7AD7"/>
    <w:pPr>
      <w:ind w:left="1382" w:hanging="187"/>
    </w:pPr>
  </w:style>
  <w:style w:type="paragraph" w:styleId="TOC8">
    <w:name w:val="toc 8"/>
    <w:basedOn w:val="Normal"/>
    <w:next w:val="Normal"/>
    <w:uiPriority w:val="99"/>
    <w:rsid w:val="001D7AD7"/>
    <w:pPr>
      <w:ind w:left="1584" w:hanging="187"/>
    </w:pPr>
  </w:style>
  <w:style w:type="table" w:customStyle="1" w:styleId="DefinitionTableinList1">
    <w:name w:val="Definition Table in List 1"/>
    <w:aliases w:val="dtbl1"/>
    <w:basedOn w:val="DefinitionTable"/>
    <w:uiPriority w:val="99"/>
    <w:rsid w:val="001D7AD7"/>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uiPriority w:val="99"/>
    <w:rsid w:val="001D7AD7"/>
    <w:tblPr>
      <w:tblInd w:w="907" w:type="dxa"/>
      <w:tblCellMar>
        <w:top w:w="0" w:type="dxa"/>
        <w:left w:w="0" w:type="dxa"/>
        <w:bottom w:w="0" w:type="dxa"/>
        <w:right w:w="0" w:type="dxa"/>
      </w:tblCellMar>
    </w:tblPr>
  </w:style>
  <w:style w:type="table" w:customStyle="1" w:styleId="58">
    <w:name w:val="58"/>
    <w:uiPriority w:val="99"/>
    <w:rsid w:val="00D02A1F"/>
    <w:pPr>
      <w:widowControl w:val="0"/>
      <w:autoSpaceDE w:val="0"/>
      <w:autoSpaceDN w:val="0"/>
      <w:adjustRightInd w:val="0"/>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style>
  <w:style w:type="paragraph" w:customStyle="1" w:styleId="BulletedList3">
    <w:name w:val="Bulleted List 3"/>
    <w:aliases w:val="bl3"/>
    <w:basedOn w:val="ListBullet"/>
    <w:uiPriority w:val="99"/>
    <w:rsid w:val="001D7AD7"/>
    <w:pPr>
      <w:numPr>
        <w:numId w:val="16"/>
      </w:numPr>
      <w:spacing w:line="260" w:lineRule="exact"/>
      <w:ind w:left="1080"/>
    </w:pPr>
  </w:style>
  <w:style w:type="paragraph" w:customStyle="1" w:styleId="BulletedList4">
    <w:name w:val="Bulleted List 4"/>
    <w:aliases w:val="bl4"/>
    <w:basedOn w:val="ListBullet"/>
    <w:uiPriority w:val="99"/>
    <w:rsid w:val="001D7AD7"/>
    <w:pPr>
      <w:numPr>
        <w:numId w:val="17"/>
      </w:numPr>
      <w:ind w:left="1440"/>
    </w:pPr>
  </w:style>
  <w:style w:type="paragraph" w:customStyle="1" w:styleId="BulletedList5">
    <w:name w:val="Bulleted List 5"/>
    <w:aliases w:val="bl5"/>
    <w:basedOn w:val="ListBullet"/>
    <w:uiPriority w:val="99"/>
    <w:rsid w:val="001D7AD7"/>
    <w:pPr>
      <w:numPr>
        <w:numId w:val="18"/>
      </w:numPr>
      <w:ind w:left="1800"/>
    </w:pPr>
  </w:style>
  <w:style w:type="character" w:customStyle="1" w:styleId="FooterItalic">
    <w:name w:val="Footer Italic"/>
    <w:aliases w:val="fi"/>
    <w:uiPriority w:val="99"/>
    <w:rsid w:val="001D7AD7"/>
    <w:rPr>
      <w:rFonts w:ascii="Times New Roman" w:hAnsi="Times New Roman"/>
      <w:i/>
      <w:sz w:val="16"/>
    </w:rPr>
  </w:style>
  <w:style w:type="character" w:customStyle="1" w:styleId="FooterSmall">
    <w:name w:val="Footer Small"/>
    <w:aliases w:val="fs"/>
    <w:uiPriority w:val="99"/>
    <w:rsid w:val="001D7AD7"/>
    <w:rPr>
      <w:rFonts w:ascii="Times New Roman" w:hAnsi="Times New Roman"/>
      <w:sz w:val="16"/>
    </w:rPr>
  </w:style>
  <w:style w:type="paragraph" w:customStyle="1" w:styleId="GenericEntry">
    <w:name w:val="Generic Entry"/>
    <w:aliases w:val="ge"/>
    <w:basedOn w:val="Normal"/>
    <w:next w:val="Normal"/>
    <w:uiPriority w:val="99"/>
    <w:rsid w:val="001D7AD7"/>
    <w:pPr>
      <w:spacing w:after="240" w:line="260" w:lineRule="exact"/>
      <w:ind w:left="720" w:hanging="720"/>
    </w:pPr>
  </w:style>
  <w:style w:type="table" w:customStyle="1" w:styleId="583">
    <w:name w:val="583"/>
    <w:uiPriority w:val="99"/>
    <w:rsid w:val="00D02A1F"/>
    <w:pPr>
      <w:widowControl w:val="0"/>
      <w:autoSpaceDE w:val="0"/>
      <w:autoSpaceDN w:val="0"/>
      <w:adjustRightInd w:val="0"/>
    </w:pPr>
    <w:rPr>
      <w:sz w:val="24"/>
      <w:szCs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style>
  <w:style w:type="paragraph" w:customStyle="1" w:styleId="NumberedList3">
    <w:name w:val="Numbered List 3"/>
    <w:aliases w:val="nl3"/>
    <w:basedOn w:val="ListNumber"/>
    <w:uiPriority w:val="99"/>
    <w:rsid w:val="001D7AD7"/>
    <w:pPr>
      <w:numPr>
        <w:numId w:val="19"/>
      </w:numPr>
    </w:pPr>
  </w:style>
  <w:style w:type="paragraph" w:customStyle="1" w:styleId="NumberedList4">
    <w:name w:val="Numbered List 4"/>
    <w:aliases w:val="nl4"/>
    <w:basedOn w:val="ListNumber"/>
    <w:uiPriority w:val="99"/>
    <w:rsid w:val="001D7AD7"/>
    <w:pPr>
      <w:numPr>
        <w:numId w:val="20"/>
      </w:numPr>
      <w:tabs>
        <w:tab w:val="left" w:pos="1800"/>
      </w:tabs>
    </w:pPr>
  </w:style>
  <w:style w:type="paragraph" w:customStyle="1" w:styleId="NumberedList5">
    <w:name w:val="Numbered List 5"/>
    <w:aliases w:val="nl5"/>
    <w:basedOn w:val="ListNumber"/>
    <w:uiPriority w:val="99"/>
    <w:rsid w:val="001D7AD7"/>
    <w:pPr>
      <w:numPr>
        <w:numId w:val="21"/>
      </w:numPr>
    </w:pPr>
  </w:style>
  <w:style w:type="table" w:customStyle="1" w:styleId="582">
    <w:name w:val="582"/>
    <w:uiPriority w:val="99"/>
    <w:rsid w:val="00D02A1F"/>
    <w:pPr>
      <w:widowControl w:val="0"/>
      <w:autoSpaceDE w:val="0"/>
      <w:autoSpaceDN w:val="0"/>
      <w:adjustRightInd w:val="0"/>
    </w:pPr>
    <w:rPr>
      <w:sz w:val="24"/>
      <w:szCs w:val="24"/>
    </w:r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style>
  <w:style w:type="table" w:customStyle="1" w:styleId="581">
    <w:name w:val="581"/>
    <w:uiPriority w:val="99"/>
    <w:rsid w:val="00D02A1F"/>
    <w:pPr>
      <w:widowControl w:val="0"/>
      <w:autoSpaceDE w:val="0"/>
      <w:autoSpaceDN w:val="0"/>
      <w:adjustRightInd w:val="0"/>
    </w:pPr>
    <w:rPr>
      <w:sz w:val="24"/>
      <w:szCs w:val="24"/>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style>
  <w:style w:type="paragraph" w:customStyle="1" w:styleId="CodeinList1">
    <w:name w:val="Code in List 1"/>
    <w:aliases w:val="c1"/>
    <w:basedOn w:val="Code"/>
    <w:uiPriority w:val="99"/>
    <w:rsid w:val="001D7AD7"/>
    <w:pPr>
      <w:ind w:left="360"/>
    </w:pPr>
  </w:style>
  <w:style w:type="character" w:styleId="PageNumber">
    <w:name w:val="page number"/>
    <w:basedOn w:val="DefaultParagraphFont"/>
    <w:uiPriority w:val="99"/>
    <w:rsid w:val="001D7AD7"/>
    <w:rPr>
      <w:rFonts w:cs="Times New Roman"/>
    </w:rPr>
  </w:style>
  <w:style w:type="paragraph" w:customStyle="1" w:styleId="BodyBullets">
    <w:name w:val="Body Bullets"/>
    <w:basedOn w:val="ListParagraph"/>
    <w:uiPriority w:val="99"/>
    <w:rsid w:val="003B11DE"/>
    <w:pPr>
      <w:numPr>
        <w:numId w:val="22"/>
      </w:numPr>
      <w:spacing w:before="80" w:after="0" w:line="276" w:lineRule="auto"/>
    </w:pPr>
    <w:rPr>
      <w:kern w:val="0"/>
    </w:rPr>
  </w:style>
  <w:style w:type="paragraph" w:customStyle="1" w:styleId="Tablebullets">
    <w:name w:val="Table bullets"/>
    <w:basedOn w:val="BodyBullets"/>
    <w:uiPriority w:val="99"/>
    <w:rsid w:val="003B11DE"/>
    <w:pPr>
      <w:spacing w:before="60" w:after="60"/>
      <w:ind w:left="605"/>
      <w:contextualSpacing/>
    </w:pPr>
  </w:style>
  <w:style w:type="paragraph" w:styleId="ListParagraph">
    <w:name w:val="List Paragraph"/>
    <w:basedOn w:val="Normal"/>
    <w:uiPriority w:val="99"/>
    <w:qFormat/>
    <w:rsid w:val="003B11DE"/>
    <w:pPr>
      <w:ind w:left="720"/>
    </w:pPr>
  </w:style>
  <w:style w:type="paragraph" w:styleId="Revision">
    <w:name w:val="Revision"/>
    <w:hidden/>
    <w:uiPriority w:val="99"/>
    <w:semiHidden/>
    <w:rsid w:val="00F15464"/>
    <w:rPr>
      <w:rFonts w:ascii="Arial" w:hAnsi="Arial"/>
      <w:kern w:val="24"/>
      <w:sz w:val="20"/>
      <w:szCs w:val="20"/>
      <w:lang w:val="en-US" w:eastAsia="en-US"/>
    </w:rPr>
  </w:style>
  <w:style w:type="paragraph" w:customStyle="1" w:styleId="TableText">
    <w:name w:val="Table Text"/>
    <w:basedOn w:val="BodyText"/>
    <w:uiPriority w:val="99"/>
    <w:rsid w:val="00FC190F"/>
    <w:pPr>
      <w:keepLines/>
      <w:spacing w:after="60" w:line="276" w:lineRule="auto"/>
    </w:pPr>
    <w:rPr>
      <w:kern w:val="0"/>
    </w:rPr>
  </w:style>
  <w:style w:type="numbering" w:styleId="ArticleSection">
    <w:name w:val="Outline List 3"/>
    <w:basedOn w:val="NoList"/>
    <w:uiPriority w:val="99"/>
    <w:semiHidden/>
    <w:unhideWhenUsed/>
    <w:locked/>
    <w:rsid w:val="00A35950"/>
    <w:pPr>
      <w:numPr>
        <w:numId w:val="15"/>
      </w:numPr>
    </w:pPr>
  </w:style>
</w:styles>
</file>

<file path=word/webSettings.xml><?xml version="1.0" encoding="utf-8"?>
<w:webSettings xmlns:r="http://schemas.openxmlformats.org/officeDocument/2006/relationships" xmlns:w="http://schemas.openxmlformats.org/wordprocessingml/2006/main">
  <w:divs>
    <w:div w:id="7562382">
      <w:marLeft w:val="0"/>
      <w:marRight w:val="0"/>
      <w:marTop w:val="0"/>
      <w:marBottom w:val="0"/>
      <w:divBdr>
        <w:top w:val="none" w:sz="0" w:space="0" w:color="auto"/>
        <w:left w:val="none" w:sz="0" w:space="0" w:color="auto"/>
        <w:bottom w:val="none" w:sz="0" w:space="0" w:color="auto"/>
        <w:right w:val="none" w:sz="0" w:space="0" w:color="auto"/>
      </w:divBdr>
    </w:div>
    <w:div w:id="7562383">
      <w:marLeft w:val="0"/>
      <w:marRight w:val="0"/>
      <w:marTop w:val="0"/>
      <w:marBottom w:val="0"/>
      <w:divBdr>
        <w:top w:val="none" w:sz="0" w:space="0" w:color="auto"/>
        <w:left w:val="none" w:sz="0" w:space="0" w:color="auto"/>
        <w:bottom w:val="none" w:sz="0" w:space="0" w:color="auto"/>
        <w:right w:val="none" w:sz="0" w:space="0" w:color="auto"/>
      </w:divBdr>
    </w:div>
    <w:div w:id="7562384">
      <w:marLeft w:val="0"/>
      <w:marRight w:val="0"/>
      <w:marTop w:val="0"/>
      <w:marBottom w:val="0"/>
      <w:divBdr>
        <w:top w:val="none" w:sz="0" w:space="0" w:color="auto"/>
        <w:left w:val="none" w:sz="0" w:space="0" w:color="auto"/>
        <w:bottom w:val="none" w:sz="0" w:space="0" w:color="auto"/>
        <w:right w:val="none" w:sz="0" w:space="0" w:color="auto"/>
      </w:divBdr>
    </w:div>
    <w:div w:id="7562385">
      <w:marLeft w:val="0"/>
      <w:marRight w:val="0"/>
      <w:marTop w:val="0"/>
      <w:marBottom w:val="0"/>
      <w:divBdr>
        <w:top w:val="none" w:sz="0" w:space="0" w:color="auto"/>
        <w:left w:val="none" w:sz="0" w:space="0" w:color="auto"/>
        <w:bottom w:val="none" w:sz="0" w:space="0" w:color="auto"/>
        <w:right w:val="none" w:sz="0" w:space="0" w:color="auto"/>
      </w:divBdr>
    </w:div>
    <w:div w:id="7562386">
      <w:marLeft w:val="0"/>
      <w:marRight w:val="0"/>
      <w:marTop w:val="0"/>
      <w:marBottom w:val="0"/>
      <w:divBdr>
        <w:top w:val="none" w:sz="0" w:space="0" w:color="auto"/>
        <w:left w:val="none" w:sz="0" w:space="0" w:color="auto"/>
        <w:bottom w:val="none" w:sz="0" w:space="0" w:color="auto"/>
        <w:right w:val="none" w:sz="0" w:space="0" w:color="auto"/>
      </w:divBdr>
    </w:div>
    <w:div w:id="75623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pgfeed@microsoft.com" TargetMode="External"/><Relationship Id="rId13" Type="http://schemas.openxmlformats.org/officeDocument/2006/relationships/hyperlink" Target="http://go.microsoft.com/fwlink/?LinkId=82105" TargetMode="External"/><Relationship Id="rId18" Type="http://schemas.openxmlformats.org/officeDocument/2006/relationships/hyperlink" Target="http://go.microsoft.com/fwlink/?LinkId=108356" TargetMode="External"/><Relationship Id="rId3" Type="http://schemas.openxmlformats.org/officeDocument/2006/relationships/settings" Target="settings.xml"/><Relationship Id="rId21" Type="http://schemas.openxmlformats.org/officeDocument/2006/relationships/hyperlink" Target="http://go.microsoft.com/fwlink/?LinkId=108358" TargetMode="Externa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yperlink" Target="http://go.microsoft.com/fwlink/?LinkId=10835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go.microsoft.com/fwlink/?LinkID=98348" TargetMode="External"/><Relationship Id="rId20" Type="http://schemas.openxmlformats.org/officeDocument/2006/relationships/hyperlink" Target="http://go.microsoft.com/fwlink/?LinkId=1085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go.microsoft.com/fwlink/?LinkId=82105"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go.microsoft.com/fwlink/?LinkId=108357"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go.microsoft.com/fwlink/?LinkId=82105"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16</Pages>
  <Words>3781</Words>
  <Characters>21557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5</cp:revision>
  <dcterms:created xsi:type="dcterms:W3CDTF">2008-07-28T13:49:00Z</dcterms:created>
  <dcterms:modified xsi:type="dcterms:W3CDTF">2008-08-04T14:34:00Z</dcterms:modified>
</cp:coreProperties>
</file>